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4108" w14:textId="47B7F0D4" w:rsidR="00052E2B" w:rsidRPr="008A7B07" w:rsidRDefault="00D02AA1" w:rsidP="003F6441">
      <w:pPr>
        <w:spacing w:after="120"/>
        <w:rPr>
          <w:rFonts w:ascii="Tahoma" w:hAnsi="Tahoma" w:cs="Tahoma"/>
          <w:sz w:val="18"/>
          <w:szCs w:val="18"/>
        </w:rPr>
      </w:pPr>
      <w:r w:rsidRPr="008A7B07">
        <w:rPr>
          <w:rFonts w:ascii="Tahoma" w:hAnsi="Tahoma" w:cs="Tahoma"/>
          <w:sz w:val="18"/>
          <w:szCs w:val="18"/>
        </w:rPr>
        <w:t xml:space="preserve">Thank you for your interest in the post </w:t>
      </w:r>
      <w:r w:rsidR="00052E2B" w:rsidRPr="00052E2B">
        <w:rPr>
          <w:rFonts w:ascii="Tahoma" w:hAnsi="Tahoma" w:cs="Tahoma"/>
          <w:sz w:val="18"/>
          <w:szCs w:val="18"/>
        </w:rPr>
        <w:t xml:space="preserve">responsible for delivery of </w:t>
      </w:r>
      <w:r w:rsidR="00052E2B">
        <w:rPr>
          <w:rFonts w:ascii="Tahoma" w:hAnsi="Tahoma" w:cs="Tahoma"/>
          <w:sz w:val="18"/>
          <w:szCs w:val="18"/>
        </w:rPr>
        <w:t xml:space="preserve">our </w:t>
      </w:r>
      <w:r w:rsidR="00052E2B" w:rsidRPr="00052E2B">
        <w:rPr>
          <w:rFonts w:ascii="Tahoma" w:hAnsi="Tahoma" w:cs="Tahoma"/>
          <w:sz w:val="18"/>
          <w:szCs w:val="18"/>
        </w:rPr>
        <w:t>e-Sales &amp; Charity Suite project</w:t>
      </w:r>
      <w:r w:rsidR="006B6B9E">
        <w:rPr>
          <w:rFonts w:ascii="Tahoma" w:hAnsi="Tahoma" w:cs="Tahoma"/>
          <w:sz w:val="18"/>
          <w:szCs w:val="18"/>
        </w:rPr>
        <w:t>.</w:t>
      </w:r>
    </w:p>
    <w:p w14:paraId="7C79FC6A" w14:textId="099B1EFD" w:rsidR="00D02AA1" w:rsidRPr="008A7B07" w:rsidRDefault="003C556D" w:rsidP="00696171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 the application pack,</w:t>
      </w:r>
      <w:r w:rsidR="003F6441" w:rsidRPr="008A7B07">
        <w:rPr>
          <w:rFonts w:ascii="Tahoma" w:hAnsi="Tahoma" w:cs="Tahoma"/>
          <w:sz w:val="18"/>
          <w:szCs w:val="18"/>
        </w:rPr>
        <w:t xml:space="preserve"> </w:t>
      </w:r>
      <w:r w:rsidR="00D02AA1" w:rsidRPr="008A7B07">
        <w:rPr>
          <w:rFonts w:ascii="Tahoma" w:hAnsi="Tahoma" w:cs="Tahoma"/>
          <w:sz w:val="18"/>
          <w:szCs w:val="18"/>
        </w:rPr>
        <w:t xml:space="preserve">you will find an application form, </w:t>
      </w:r>
      <w:r w:rsidR="006A2B9E">
        <w:rPr>
          <w:rFonts w:ascii="Tahoma" w:hAnsi="Tahoma" w:cs="Tahoma"/>
          <w:sz w:val="18"/>
          <w:szCs w:val="18"/>
        </w:rPr>
        <w:t>e</w:t>
      </w:r>
      <w:r w:rsidR="00D02AA1" w:rsidRPr="008A7B07">
        <w:rPr>
          <w:rFonts w:ascii="Tahoma" w:hAnsi="Tahoma" w:cs="Tahoma"/>
          <w:sz w:val="18"/>
          <w:szCs w:val="18"/>
        </w:rPr>
        <w:t xml:space="preserve">qual </w:t>
      </w:r>
      <w:r w:rsidR="006A2B9E">
        <w:rPr>
          <w:rFonts w:ascii="Tahoma" w:hAnsi="Tahoma" w:cs="Tahoma"/>
          <w:sz w:val="18"/>
          <w:szCs w:val="18"/>
        </w:rPr>
        <w:t>o</w:t>
      </w:r>
      <w:r w:rsidR="00D02AA1" w:rsidRPr="008A7B07">
        <w:rPr>
          <w:rFonts w:ascii="Tahoma" w:hAnsi="Tahoma" w:cs="Tahoma"/>
          <w:sz w:val="18"/>
          <w:szCs w:val="18"/>
        </w:rPr>
        <w:t xml:space="preserve">pportunities </w:t>
      </w:r>
      <w:r w:rsidR="006A2B9E">
        <w:rPr>
          <w:rFonts w:ascii="Tahoma" w:hAnsi="Tahoma" w:cs="Tahoma"/>
          <w:sz w:val="18"/>
          <w:szCs w:val="18"/>
        </w:rPr>
        <w:t>m</w:t>
      </w:r>
      <w:r w:rsidR="00D02AA1" w:rsidRPr="008A7B07">
        <w:rPr>
          <w:rFonts w:ascii="Tahoma" w:hAnsi="Tahoma" w:cs="Tahoma"/>
          <w:sz w:val="18"/>
          <w:szCs w:val="18"/>
        </w:rPr>
        <w:t xml:space="preserve">onitoring </w:t>
      </w:r>
      <w:r w:rsidR="008A7B07" w:rsidRPr="008A7B07">
        <w:rPr>
          <w:rFonts w:ascii="Tahoma" w:hAnsi="Tahoma" w:cs="Tahoma"/>
          <w:sz w:val="18"/>
          <w:szCs w:val="18"/>
        </w:rPr>
        <w:t>form,</w:t>
      </w:r>
      <w:r w:rsidR="00D02AA1" w:rsidRPr="008A7B07">
        <w:rPr>
          <w:rFonts w:ascii="Tahoma" w:hAnsi="Tahoma" w:cs="Tahoma"/>
          <w:sz w:val="18"/>
          <w:szCs w:val="18"/>
        </w:rPr>
        <w:t xml:space="preserve"> </w:t>
      </w:r>
      <w:r w:rsidR="006A2B9E">
        <w:rPr>
          <w:rFonts w:ascii="Tahoma" w:hAnsi="Tahoma" w:cs="Tahoma"/>
          <w:sz w:val="18"/>
          <w:szCs w:val="18"/>
        </w:rPr>
        <w:t>r</w:t>
      </w:r>
      <w:r w:rsidR="00D02AA1" w:rsidRPr="008A7B07">
        <w:rPr>
          <w:rFonts w:ascii="Tahoma" w:hAnsi="Tahoma" w:cs="Tahoma"/>
          <w:sz w:val="18"/>
          <w:szCs w:val="18"/>
        </w:rPr>
        <w:t xml:space="preserve">ehabilitation of </w:t>
      </w:r>
      <w:proofErr w:type="gramStart"/>
      <w:r w:rsidR="00A01987">
        <w:rPr>
          <w:rFonts w:ascii="Tahoma" w:hAnsi="Tahoma" w:cs="Tahoma"/>
          <w:sz w:val="18"/>
          <w:szCs w:val="18"/>
        </w:rPr>
        <w:t>o</w:t>
      </w:r>
      <w:r w:rsidR="00A01987" w:rsidRPr="008A7B07">
        <w:rPr>
          <w:rFonts w:ascii="Tahoma" w:hAnsi="Tahoma" w:cs="Tahoma"/>
          <w:sz w:val="18"/>
          <w:szCs w:val="18"/>
        </w:rPr>
        <w:t>ffender</w:t>
      </w:r>
      <w:r w:rsidR="006530F6">
        <w:rPr>
          <w:rFonts w:ascii="Tahoma" w:hAnsi="Tahoma" w:cs="Tahoma"/>
          <w:sz w:val="18"/>
          <w:szCs w:val="18"/>
        </w:rPr>
        <w:t>s</w:t>
      </w:r>
      <w:proofErr w:type="gramEnd"/>
      <w:r w:rsidR="00D02AA1" w:rsidRPr="008A7B07">
        <w:rPr>
          <w:rFonts w:ascii="Tahoma" w:hAnsi="Tahoma" w:cs="Tahoma"/>
          <w:sz w:val="18"/>
          <w:szCs w:val="18"/>
        </w:rPr>
        <w:t xml:space="preserve"> form</w:t>
      </w:r>
      <w:r w:rsidR="008A7B07" w:rsidRPr="008A7B07">
        <w:rPr>
          <w:rFonts w:ascii="Tahoma" w:hAnsi="Tahoma" w:cs="Tahoma"/>
          <w:sz w:val="18"/>
          <w:szCs w:val="18"/>
        </w:rPr>
        <w:t xml:space="preserve">, </w:t>
      </w:r>
      <w:r w:rsidR="006A2B9E">
        <w:rPr>
          <w:rFonts w:ascii="Tahoma" w:hAnsi="Tahoma" w:cs="Tahoma"/>
          <w:sz w:val="18"/>
          <w:szCs w:val="18"/>
        </w:rPr>
        <w:t>j</w:t>
      </w:r>
      <w:r w:rsidR="00D02AA1" w:rsidRPr="008A7B07">
        <w:rPr>
          <w:rFonts w:ascii="Tahoma" w:hAnsi="Tahoma" w:cs="Tahoma"/>
          <w:sz w:val="18"/>
          <w:szCs w:val="18"/>
        </w:rPr>
        <w:t xml:space="preserve">ob </w:t>
      </w:r>
      <w:r w:rsidR="006A2B9E">
        <w:rPr>
          <w:rFonts w:ascii="Tahoma" w:hAnsi="Tahoma" w:cs="Tahoma"/>
          <w:sz w:val="18"/>
          <w:szCs w:val="18"/>
        </w:rPr>
        <w:t>d</w:t>
      </w:r>
      <w:r w:rsidR="00D02AA1" w:rsidRPr="008A7B07">
        <w:rPr>
          <w:rFonts w:ascii="Tahoma" w:hAnsi="Tahoma" w:cs="Tahoma"/>
          <w:sz w:val="18"/>
          <w:szCs w:val="18"/>
        </w:rPr>
        <w:t>escription and person specification</w:t>
      </w:r>
      <w:r w:rsidR="00B443C8" w:rsidRPr="008A7B07">
        <w:rPr>
          <w:rFonts w:ascii="Tahoma" w:hAnsi="Tahoma" w:cs="Tahoma"/>
          <w:sz w:val="18"/>
          <w:szCs w:val="18"/>
        </w:rPr>
        <w:t xml:space="preserve"> for the post</w:t>
      </w:r>
      <w:r w:rsidR="0097366B" w:rsidRPr="008A7B07">
        <w:rPr>
          <w:rFonts w:ascii="Tahoma" w:hAnsi="Tahoma" w:cs="Tahoma"/>
          <w:sz w:val="18"/>
          <w:szCs w:val="18"/>
        </w:rPr>
        <w:t xml:space="preserve"> and </w:t>
      </w:r>
      <w:r w:rsidR="008A7B07" w:rsidRPr="008A7B07">
        <w:rPr>
          <w:rFonts w:ascii="Tahoma" w:hAnsi="Tahoma" w:cs="Tahoma"/>
          <w:sz w:val="18"/>
          <w:szCs w:val="18"/>
        </w:rPr>
        <w:t>our</w:t>
      </w:r>
      <w:r w:rsidR="0097366B" w:rsidRPr="008A7B07">
        <w:rPr>
          <w:rFonts w:ascii="Tahoma" w:hAnsi="Tahoma" w:cs="Tahoma"/>
          <w:sz w:val="18"/>
          <w:szCs w:val="18"/>
        </w:rPr>
        <w:t xml:space="preserve"> privacy statement</w:t>
      </w:r>
      <w:r w:rsidR="00D02AA1" w:rsidRPr="008A7B07">
        <w:rPr>
          <w:rFonts w:ascii="Tahoma" w:hAnsi="Tahoma" w:cs="Tahoma"/>
          <w:sz w:val="18"/>
          <w:szCs w:val="18"/>
        </w:rPr>
        <w:t>.</w:t>
      </w:r>
    </w:p>
    <w:p w14:paraId="6ED570A8" w14:textId="65F803B5" w:rsidR="00D02AA1" w:rsidRPr="008A7B07" w:rsidRDefault="00D02AA1" w:rsidP="003F6441">
      <w:pPr>
        <w:spacing w:after="120"/>
        <w:rPr>
          <w:rFonts w:ascii="Tahoma" w:hAnsi="Tahoma" w:cs="Tahoma"/>
          <w:sz w:val="18"/>
          <w:szCs w:val="18"/>
        </w:rPr>
      </w:pPr>
      <w:r w:rsidRPr="008A7B07">
        <w:rPr>
          <w:rFonts w:ascii="Tahoma" w:hAnsi="Tahoma" w:cs="Tahoma"/>
          <w:sz w:val="18"/>
          <w:szCs w:val="18"/>
        </w:rPr>
        <w:t xml:space="preserve">This </w:t>
      </w:r>
      <w:r w:rsidR="003C556D">
        <w:rPr>
          <w:rFonts w:ascii="Tahoma" w:hAnsi="Tahoma" w:cs="Tahoma"/>
          <w:sz w:val="18"/>
          <w:szCs w:val="18"/>
        </w:rPr>
        <w:t>document</w:t>
      </w:r>
      <w:r w:rsidRPr="008A7B07">
        <w:rPr>
          <w:rFonts w:ascii="Tahoma" w:hAnsi="Tahoma" w:cs="Tahoma"/>
          <w:sz w:val="18"/>
          <w:szCs w:val="18"/>
        </w:rPr>
        <w:t xml:space="preserve"> contains information to help you complete your application together with background information about Emmaus and the post.</w:t>
      </w:r>
    </w:p>
    <w:p w14:paraId="491878E0" w14:textId="77777777" w:rsidR="003F6441" w:rsidRPr="008A7B07" w:rsidRDefault="003F6441" w:rsidP="003F6441">
      <w:pPr>
        <w:spacing w:after="0"/>
        <w:rPr>
          <w:rFonts w:ascii="Tahoma" w:hAnsi="Tahoma" w:cs="Tahoma"/>
          <w:sz w:val="18"/>
          <w:szCs w:val="18"/>
        </w:rPr>
      </w:pPr>
      <w:r w:rsidRPr="008A7B07">
        <w:rPr>
          <w:rFonts w:ascii="Tahoma" w:hAnsi="Tahoma" w:cs="Tahoma"/>
          <w:sz w:val="18"/>
          <w:szCs w:val="18"/>
        </w:rPr>
        <w:t>David Cooper</w:t>
      </w:r>
    </w:p>
    <w:p w14:paraId="4AE20430" w14:textId="1AB6C03A" w:rsidR="003F6441" w:rsidRDefault="003F6441" w:rsidP="003F6441">
      <w:pPr>
        <w:spacing w:after="120"/>
        <w:rPr>
          <w:rFonts w:ascii="Tahoma" w:hAnsi="Tahoma" w:cs="Tahoma"/>
          <w:sz w:val="18"/>
          <w:szCs w:val="18"/>
        </w:rPr>
      </w:pPr>
      <w:r w:rsidRPr="008A7B07">
        <w:rPr>
          <w:rFonts w:ascii="Tahoma" w:hAnsi="Tahoma" w:cs="Tahoma"/>
          <w:sz w:val="18"/>
          <w:szCs w:val="18"/>
        </w:rPr>
        <w:t>Chair of Trustees</w:t>
      </w:r>
    </w:p>
    <w:p w14:paraId="10450EA4" w14:textId="77777777" w:rsidR="000652AA" w:rsidRPr="00F23018" w:rsidRDefault="003F6441" w:rsidP="00F2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120"/>
        <w:rPr>
          <w:rFonts w:ascii="Tahoma" w:hAnsi="Tahoma" w:cs="Tahoma"/>
          <w:b/>
          <w:sz w:val="18"/>
          <w:szCs w:val="18"/>
        </w:rPr>
      </w:pPr>
      <w:r w:rsidRPr="00F23018">
        <w:rPr>
          <w:rFonts w:ascii="Tahoma" w:hAnsi="Tahoma" w:cs="Tahoma"/>
          <w:b/>
          <w:sz w:val="18"/>
          <w:szCs w:val="18"/>
        </w:rPr>
        <w:t xml:space="preserve">Completing your </w:t>
      </w:r>
      <w:r w:rsidR="00F23018" w:rsidRPr="00F23018">
        <w:rPr>
          <w:rFonts w:ascii="Tahoma" w:hAnsi="Tahoma" w:cs="Tahoma"/>
          <w:b/>
          <w:sz w:val="18"/>
          <w:szCs w:val="18"/>
        </w:rPr>
        <w:t>a</w:t>
      </w:r>
      <w:r w:rsidRPr="00F23018">
        <w:rPr>
          <w:rFonts w:ascii="Tahoma" w:hAnsi="Tahoma" w:cs="Tahoma"/>
          <w:b/>
          <w:sz w:val="18"/>
          <w:szCs w:val="18"/>
        </w:rPr>
        <w:t>pplication</w:t>
      </w:r>
    </w:p>
    <w:p w14:paraId="444F564F" w14:textId="4CA29FC9" w:rsidR="003F6441" w:rsidRPr="008A7B07" w:rsidRDefault="00D40687" w:rsidP="002938E2">
      <w:pPr>
        <w:pStyle w:val="BodyText"/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You may apply either by </w:t>
      </w:r>
      <w:r w:rsidR="003F6441" w:rsidRPr="008A7B07">
        <w:rPr>
          <w:rFonts w:ascii="Tahoma" w:hAnsi="Tahoma" w:cs="Tahoma"/>
          <w:sz w:val="18"/>
          <w:szCs w:val="18"/>
        </w:rPr>
        <w:t xml:space="preserve">completing the application form </w:t>
      </w:r>
      <w:r>
        <w:rPr>
          <w:rFonts w:ascii="Tahoma" w:hAnsi="Tahoma" w:cs="Tahoma"/>
          <w:sz w:val="18"/>
          <w:szCs w:val="18"/>
        </w:rPr>
        <w:t>or by sending us a CV but in either case y</w:t>
      </w:r>
      <w:r w:rsidR="003F6441" w:rsidRPr="008A7B07">
        <w:rPr>
          <w:rFonts w:ascii="Tahoma" w:hAnsi="Tahoma" w:cs="Tahoma"/>
          <w:sz w:val="18"/>
          <w:szCs w:val="18"/>
        </w:rPr>
        <w:t xml:space="preserve">our application should clearly describe how you meet the </w:t>
      </w:r>
      <w:r>
        <w:rPr>
          <w:rFonts w:ascii="Tahoma" w:hAnsi="Tahoma" w:cs="Tahoma"/>
          <w:sz w:val="18"/>
          <w:szCs w:val="18"/>
        </w:rPr>
        <w:t xml:space="preserve">person specification </w:t>
      </w:r>
      <w:r w:rsidR="003F6441" w:rsidRPr="008A7B07">
        <w:rPr>
          <w:rFonts w:ascii="Tahoma" w:hAnsi="Tahoma" w:cs="Tahoma"/>
          <w:sz w:val="18"/>
          <w:szCs w:val="18"/>
        </w:rPr>
        <w:t>for th</w:t>
      </w:r>
      <w:r>
        <w:rPr>
          <w:rFonts w:ascii="Tahoma" w:hAnsi="Tahoma" w:cs="Tahoma"/>
          <w:sz w:val="18"/>
          <w:szCs w:val="18"/>
        </w:rPr>
        <w:t>e</w:t>
      </w:r>
      <w:r w:rsidR="003F6441" w:rsidRPr="008A7B07">
        <w:rPr>
          <w:rFonts w:ascii="Tahoma" w:hAnsi="Tahoma" w:cs="Tahoma"/>
          <w:sz w:val="18"/>
          <w:szCs w:val="18"/>
        </w:rPr>
        <w:t xml:space="preserve"> post as this will form the basis for s</w:t>
      </w:r>
      <w:r w:rsidR="00A01987">
        <w:rPr>
          <w:rFonts w:ascii="Tahoma" w:hAnsi="Tahoma" w:cs="Tahoma"/>
          <w:sz w:val="18"/>
          <w:szCs w:val="18"/>
        </w:rPr>
        <w:t>electing</w:t>
      </w:r>
      <w:r w:rsidR="003F6441" w:rsidRPr="008A7B07">
        <w:rPr>
          <w:rFonts w:ascii="Tahoma" w:hAnsi="Tahoma" w:cs="Tahoma"/>
          <w:sz w:val="18"/>
          <w:szCs w:val="18"/>
        </w:rPr>
        <w:t xml:space="preserve"> candidates for interview.  </w:t>
      </w:r>
      <w:r>
        <w:rPr>
          <w:rFonts w:ascii="Tahoma" w:hAnsi="Tahoma" w:cs="Tahoma"/>
          <w:sz w:val="18"/>
          <w:szCs w:val="18"/>
        </w:rPr>
        <w:t xml:space="preserve">If you apply using the </w:t>
      </w:r>
      <w:r w:rsidR="003F6441" w:rsidRPr="008A7B07">
        <w:rPr>
          <w:rFonts w:ascii="Tahoma" w:hAnsi="Tahoma" w:cs="Tahoma"/>
          <w:sz w:val="18"/>
          <w:szCs w:val="18"/>
        </w:rPr>
        <w:t>application form</w:t>
      </w:r>
      <w:r>
        <w:rPr>
          <w:rFonts w:ascii="Tahoma" w:hAnsi="Tahoma" w:cs="Tahoma"/>
          <w:sz w:val="18"/>
          <w:szCs w:val="18"/>
        </w:rPr>
        <w:t xml:space="preserve">, this </w:t>
      </w:r>
      <w:r w:rsidR="003F6441" w:rsidRPr="008A7B07">
        <w:rPr>
          <w:rFonts w:ascii="Tahoma" w:hAnsi="Tahoma" w:cs="Tahoma"/>
          <w:sz w:val="18"/>
          <w:szCs w:val="18"/>
        </w:rPr>
        <w:t xml:space="preserve">may be completed </w:t>
      </w:r>
      <w:r w:rsidR="008A7B07" w:rsidRPr="008A7B07">
        <w:rPr>
          <w:rFonts w:ascii="Tahoma" w:hAnsi="Tahoma" w:cs="Tahoma"/>
          <w:sz w:val="18"/>
          <w:szCs w:val="18"/>
        </w:rPr>
        <w:t xml:space="preserve">using </w:t>
      </w:r>
      <w:r w:rsidR="003F6441" w:rsidRPr="008A7B07">
        <w:rPr>
          <w:rFonts w:ascii="Tahoma" w:hAnsi="Tahoma" w:cs="Tahoma"/>
          <w:sz w:val="18"/>
          <w:szCs w:val="18"/>
        </w:rPr>
        <w:t>Word or handwritten</w:t>
      </w:r>
      <w:r>
        <w:rPr>
          <w:rFonts w:ascii="Tahoma" w:hAnsi="Tahoma" w:cs="Tahoma"/>
          <w:sz w:val="18"/>
          <w:szCs w:val="18"/>
        </w:rPr>
        <w:t xml:space="preserve"> (f</w:t>
      </w:r>
      <w:r w:rsidR="00696171" w:rsidRPr="008A7B07">
        <w:rPr>
          <w:rFonts w:ascii="Tahoma" w:hAnsi="Tahoma" w:cs="Tahoma"/>
          <w:sz w:val="18"/>
          <w:szCs w:val="18"/>
        </w:rPr>
        <w:t>orms completed in Word should carry your name and the date in the signature section but do not need to be signed</w:t>
      </w:r>
      <w:r>
        <w:rPr>
          <w:rFonts w:ascii="Tahoma" w:hAnsi="Tahoma" w:cs="Tahoma"/>
          <w:sz w:val="18"/>
          <w:szCs w:val="18"/>
        </w:rPr>
        <w:t>)</w:t>
      </w:r>
      <w:r w:rsidR="003F6441" w:rsidRPr="008A7B07">
        <w:rPr>
          <w:rFonts w:ascii="Tahoma" w:hAnsi="Tahoma" w:cs="Tahoma"/>
          <w:sz w:val="18"/>
          <w:szCs w:val="18"/>
        </w:rPr>
        <w:t>.</w:t>
      </w:r>
    </w:p>
    <w:p w14:paraId="32AEFF66" w14:textId="5839AE6C" w:rsidR="003F6441" w:rsidRPr="005C74E9" w:rsidRDefault="00E83594" w:rsidP="008166FA">
      <w:pPr>
        <w:pStyle w:val="BodyText"/>
        <w:spacing w:line="276" w:lineRule="auto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</w:t>
      </w:r>
      <w:r w:rsidR="00B50C84">
        <w:rPr>
          <w:rFonts w:ascii="Tahoma" w:hAnsi="Tahoma" w:cs="Tahoma"/>
          <w:sz w:val="18"/>
          <w:szCs w:val="18"/>
        </w:rPr>
        <w:t>our application</w:t>
      </w:r>
      <w:r>
        <w:rPr>
          <w:rFonts w:ascii="Tahoma" w:hAnsi="Tahoma" w:cs="Tahoma"/>
          <w:sz w:val="18"/>
          <w:szCs w:val="18"/>
        </w:rPr>
        <w:t xml:space="preserve"> should be returned to Zach Hurst, </w:t>
      </w:r>
      <w:r w:rsidR="00D40687">
        <w:rPr>
          <w:rFonts w:ascii="Tahoma" w:hAnsi="Tahoma" w:cs="Tahoma"/>
          <w:sz w:val="18"/>
          <w:szCs w:val="18"/>
        </w:rPr>
        <w:t xml:space="preserve">our Community Manager, </w:t>
      </w:r>
      <w:r>
        <w:rPr>
          <w:rFonts w:ascii="Tahoma" w:hAnsi="Tahoma" w:cs="Tahoma"/>
          <w:sz w:val="18"/>
          <w:szCs w:val="18"/>
        </w:rPr>
        <w:t xml:space="preserve">either by email at </w:t>
      </w:r>
      <w:r w:rsidRPr="0097366B">
        <w:rPr>
          <w:rFonts w:ascii="Tahoma" w:hAnsi="Tahoma" w:cs="Tahoma"/>
          <w:sz w:val="18"/>
          <w:szCs w:val="18"/>
        </w:rPr>
        <w:t>zach.hurst@</w:t>
      </w:r>
      <w:r w:rsidR="00A01987">
        <w:rPr>
          <w:rFonts w:ascii="Tahoma" w:hAnsi="Tahoma" w:cs="Tahoma"/>
          <w:sz w:val="18"/>
          <w:szCs w:val="18"/>
        </w:rPr>
        <w:t xml:space="preserve"> </w:t>
      </w:r>
      <w:r w:rsidRPr="0097366B">
        <w:rPr>
          <w:rFonts w:ascii="Tahoma" w:hAnsi="Tahoma" w:cs="Tahoma"/>
          <w:sz w:val="18"/>
          <w:szCs w:val="18"/>
        </w:rPr>
        <w:t>emmaus.org.uk</w:t>
      </w:r>
      <w:r>
        <w:rPr>
          <w:rFonts w:ascii="Tahoma" w:hAnsi="Tahoma" w:cs="Tahoma"/>
          <w:sz w:val="18"/>
          <w:szCs w:val="18"/>
        </w:rPr>
        <w:t xml:space="preserve"> or by post</w:t>
      </w:r>
      <w:r w:rsidR="00D40687">
        <w:rPr>
          <w:rFonts w:ascii="Tahoma" w:hAnsi="Tahoma" w:cs="Tahoma"/>
          <w:sz w:val="18"/>
          <w:szCs w:val="18"/>
        </w:rPr>
        <w:t xml:space="preserve"> to Emmaus Hastings &amp; Rother, </w:t>
      </w:r>
      <w:r w:rsidR="00D40687" w:rsidRPr="00D40687">
        <w:rPr>
          <w:rFonts w:ascii="Tahoma" w:hAnsi="Tahoma" w:cs="Tahoma"/>
          <w:sz w:val="18"/>
          <w:szCs w:val="18"/>
          <w:lang w:val="en-US"/>
        </w:rPr>
        <w:t xml:space="preserve">2 Whitworth Road, St </w:t>
      </w:r>
      <w:proofErr w:type="spellStart"/>
      <w:r w:rsidR="00D40687" w:rsidRPr="00D40687">
        <w:rPr>
          <w:rFonts w:ascii="Tahoma" w:hAnsi="Tahoma" w:cs="Tahoma"/>
          <w:sz w:val="18"/>
          <w:szCs w:val="18"/>
          <w:lang w:val="en-US"/>
        </w:rPr>
        <w:t>Leonards</w:t>
      </w:r>
      <w:proofErr w:type="spellEnd"/>
      <w:r w:rsidR="00D40687" w:rsidRPr="00D40687">
        <w:rPr>
          <w:rFonts w:ascii="Tahoma" w:hAnsi="Tahoma" w:cs="Tahoma"/>
          <w:sz w:val="18"/>
          <w:szCs w:val="18"/>
          <w:lang w:val="en-US"/>
        </w:rPr>
        <w:t>-on-Sea, TN37 7PZ</w:t>
      </w:r>
      <w:r w:rsidR="0032496E">
        <w:rPr>
          <w:rFonts w:ascii="Tahoma" w:hAnsi="Tahoma" w:cs="Tahoma"/>
          <w:sz w:val="18"/>
          <w:szCs w:val="18"/>
        </w:rPr>
        <w:t>.</w:t>
      </w:r>
    </w:p>
    <w:p w14:paraId="7E88B8B4" w14:textId="7BB48AB1" w:rsidR="003F6441" w:rsidRPr="008166FA" w:rsidRDefault="003F6441" w:rsidP="0056220D">
      <w:pPr>
        <w:spacing w:after="240"/>
        <w:rPr>
          <w:rFonts w:ascii="Tahoma" w:hAnsi="Tahoma" w:cs="Tahoma"/>
          <w:b/>
          <w:sz w:val="18"/>
          <w:szCs w:val="18"/>
        </w:rPr>
      </w:pPr>
      <w:r w:rsidRPr="008166FA">
        <w:rPr>
          <w:rFonts w:ascii="Tahoma" w:hAnsi="Tahoma" w:cs="Tahoma"/>
          <w:sz w:val="18"/>
          <w:szCs w:val="18"/>
        </w:rPr>
        <w:t xml:space="preserve">Applications </w:t>
      </w:r>
      <w:r w:rsidR="00B50C84" w:rsidRPr="008166FA">
        <w:rPr>
          <w:rFonts w:ascii="Tahoma" w:hAnsi="Tahoma" w:cs="Tahoma"/>
          <w:sz w:val="18"/>
          <w:szCs w:val="18"/>
        </w:rPr>
        <w:t>should</w:t>
      </w:r>
      <w:r w:rsidRPr="008166FA">
        <w:rPr>
          <w:rFonts w:ascii="Tahoma" w:hAnsi="Tahoma" w:cs="Tahoma"/>
          <w:sz w:val="18"/>
          <w:szCs w:val="18"/>
        </w:rPr>
        <w:t xml:space="preserve"> be received by 10</w:t>
      </w:r>
      <w:r w:rsidR="00B50C84" w:rsidRPr="008166FA">
        <w:rPr>
          <w:rFonts w:ascii="Tahoma" w:hAnsi="Tahoma" w:cs="Tahoma"/>
          <w:sz w:val="18"/>
          <w:szCs w:val="18"/>
        </w:rPr>
        <w:t>am</w:t>
      </w:r>
      <w:r w:rsidRPr="008166FA">
        <w:rPr>
          <w:rFonts w:ascii="Tahoma" w:hAnsi="Tahoma" w:cs="Tahoma"/>
          <w:sz w:val="18"/>
          <w:szCs w:val="18"/>
        </w:rPr>
        <w:t xml:space="preserve"> on </w:t>
      </w:r>
      <w:r w:rsidR="008A7B07" w:rsidRPr="008166FA">
        <w:rPr>
          <w:rFonts w:ascii="Tahoma" w:hAnsi="Tahoma" w:cs="Tahoma"/>
          <w:sz w:val="18"/>
          <w:szCs w:val="18"/>
        </w:rPr>
        <w:t xml:space="preserve">Monday </w:t>
      </w:r>
      <w:r w:rsidR="00A01987">
        <w:rPr>
          <w:rFonts w:ascii="Tahoma" w:hAnsi="Tahoma" w:cs="Tahoma"/>
          <w:sz w:val="18"/>
          <w:szCs w:val="18"/>
        </w:rPr>
        <w:t>23</w:t>
      </w:r>
      <w:r w:rsidR="008A7B07" w:rsidRPr="008166FA">
        <w:rPr>
          <w:rFonts w:ascii="Tahoma" w:hAnsi="Tahoma" w:cs="Tahoma"/>
          <w:sz w:val="18"/>
          <w:szCs w:val="18"/>
        </w:rPr>
        <w:t xml:space="preserve"> Nov</w:t>
      </w:r>
      <w:r w:rsidR="00FA1580" w:rsidRPr="008166FA">
        <w:rPr>
          <w:rFonts w:ascii="Tahoma" w:hAnsi="Tahoma" w:cs="Tahoma"/>
          <w:sz w:val="18"/>
          <w:szCs w:val="18"/>
        </w:rPr>
        <w:t xml:space="preserve"> and candidates shortlisted for interview will be </w:t>
      </w:r>
      <w:r w:rsidR="008166FA" w:rsidRPr="008166FA">
        <w:rPr>
          <w:rFonts w:ascii="Tahoma" w:hAnsi="Tahoma" w:cs="Tahoma"/>
          <w:sz w:val="18"/>
          <w:szCs w:val="18"/>
        </w:rPr>
        <w:t>told</w:t>
      </w:r>
      <w:r w:rsidR="00FA1580" w:rsidRPr="008166FA">
        <w:rPr>
          <w:rFonts w:ascii="Tahoma" w:hAnsi="Tahoma" w:cs="Tahoma"/>
          <w:sz w:val="18"/>
          <w:szCs w:val="18"/>
        </w:rPr>
        <w:t xml:space="preserve"> </w:t>
      </w:r>
      <w:r w:rsidR="00A01987">
        <w:rPr>
          <w:rFonts w:ascii="Tahoma" w:hAnsi="Tahoma" w:cs="Tahoma"/>
          <w:sz w:val="18"/>
          <w:szCs w:val="18"/>
        </w:rPr>
        <w:t>during that week</w:t>
      </w:r>
      <w:r w:rsidR="00FA1580" w:rsidRPr="008166FA">
        <w:rPr>
          <w:rFonts w:ascii="Tahoma" w:hAnsi="Tahoma" w:cs="Tahoma"/>
          <w:sz w:val="18"/>
          <w:szCs w:val="18"/>
        </w:rPr>
        <w:t>.  I</w:t>
      </w:r>
      <w:r w:rsidR="0056220D" w:rsidRPr="008166FA">
        <w:rPr>
          <w:rFonts w:ascii="Tahoma" w:hAnsi="Tahoma" w:cs="Tahoma"/>
          <w:sz w:val="18"/>
          <w:szCs w:val="18"/>
        </w:rPr>
        <w:t>n</w:t>
      </w:r>
      <w:r w:rsidRPr="008166FA">
        <w:rPr>
          <w:rFonts w:ascii="Tahoma" w:hAnsi="Tahoma" w:cs="Tahoma"/>
          <w:sz w:val="18"/>
          <w:szCs w:val="18"/>
        </w:rPr>
        <w:t xml:space="preserve">terviews </w:t>
      </w:r>
      <w:r w:rsidR="00FA1580" w:rsidRPr="008166FA">
        <w:rPr>
          <w:rFonts w:ascii="Tahoma" w:hAnsi="Tahoma" w:cs="Tahoma"/>
          <w:sz w:val="18"/>
          <w:szCs w:val="18"/>
        </w:rPr>
        <w:t>may involve a fir</w:t>
      </w:r>
      <w:r w:rsidR="00E83594" w:rsidRPr="008166FA">
        <w:rPr>
          <w:rFonts w:ascii="Tahoma" w:hAnsi="Tahoma" w:cs="Tahoma"/>
          <w:sz w:val="18"/>
          <w:szCs w:val="18"/>
        </w:rPr>
        <w:t>st stage telephone interview</w:t>
      </w:r>
      <w:r w:rsidR="00FA1580" w:rsidRPr="008166FA">
        <w:rPr>
          <w:rFonts w:ascii="Tahoma" w:hAnsi="Tahoma" w:cs="Tahoma"/>
          <w:sz w:val="18"/>
          <w:szCs w:val="18"/>
        </w:rPr>
        <w:t xml:space="preserve"> as well as a </w:t>
      </w:r>
      <w:r w:rsidR="008166FA" w:rsidRPr="008166FA">
        <w:rPr>
          <w:rFonts w:ascii="Tahoma" w:hAnsi="Tahoma" w:cs="Tahoma"/>
          <w:sz w:val="18"/>
          <w:szCs w:val="18"/>
        </w:rPr>
        <w:t>second</w:t>
      </w:r>
      <w:r w:rsidR="007E1385">
        <w:rPr>
          <w:rFonts w:ascii="Tahoma" w:hAnsi="Tahoma" w:cs="Tahoma"/>
          <w:sz w:val="18"/>
          <w:szCs w:val="18"/>
        </w:rPr>
        <w:t>,</w:t>
      </w:r>
      <w:r w:rsidR="008166FA" w:rsidRPr="008166FA">
        <w:rPr>
          <w:rFonts w:ascii="Tahoma" w:hAnsi="Tahoma" w:cs="Tahoma"/>
          <w:sz w:val="18"/>
          <w:szCs w:val="18"/>
        </w:rPr>
        <w:t xml:space="preserve"> </w:t>
      </w:r>
      <w:r w:rsidR="00FA1580" w:rsidRPr="008166FA">
        <w:rPr>
          <w:rFonts w:ascii="Tahoma" w:hAnsi="Tahoma" w:cs="Tahoma"/>
          <w:sz w:val="18"/>
          <w:szCs w:val="18"/>
        </w:rPr>
        <w:t>face-to-face interview</w:t>
      </w:r>
      <w:r w:rsidR="008166FA" w:rsidRPr="008166FA">
        <w:rPr>
          <w:rFonts w:ascii="Tahoma" w:hAnsi="Tahoma" w:cs="Tahoma"/>
          <w:sz w:val="18"/>
          <w:szCs w:val="18"/>
        </w:rPr>
        <w:t xml:space="preserve">, subject to government guidelines on social distancing etc.  It is intended that </w:t>
      </w:r>
      <w:r w:rsidR="00553CBE">
        <w:rPr>
          <w:rFonts w:ascii="Tahoma" w:hAnsi="Tahoma" w:cs="Tahoma"/>
          <w:sz w:val="18"/>
          <w:szCs w:val="18"/>
        </w:rPr>
        <w:t>the</w:t>
      </w:r>
      <w:r w:rsidR="008166FA" w:rsidRPr="008166FA">
        <w:rPr>
          <w:rFonts w:ascii="Tahoma" w:hAnsi="Tahoma" w:cs="Tahoma"/>
          <w:sz w:val="18"/>
          <w:szCs w:val="18"/>
        </w:rPr>
        <w:t xml:space="preserve"> successful candidate should take up the post in early January.</w:t>
      </w:r>
    </w:p>
    <w:p w14:paraId="5E22CAA0" w14:textId="66CB6E0B" w:rsidR="003F6441" w:rsidRPr="00F23018" w:rsidRDefault="003F6441" w:rsidP="003F6441">
      <w:pPr>
        <w:spacing w:after="120"/>
        <w:rPr>
          <w:rFonts w:ascii="Tahoma" w:hAnsi="Tahoma" w:cs="Tahoma"/>
          <w:bCs/>
          <w:sz w:val="18"/>
          <w:szCs w:val="18"/>
        </w:rPr>
      </w:pPr>
      <w:r w:rsidRPr="00F23018">
        <w:rPr>
          <w:rFonts w:ascii="Tahoma" w:hAnsi="Tahoma" w:cs="Tahoma"/>
          <w:bCs/>
          <w:sz w:val="18"/>
          <w:szCs w:val="18"/>
        </w:rPr>
        <w:t xml:space="preserve">If you would like to discuss the post </w:t>
      </w:r>
      <w:r w:rsidR="00B50C84">
        <w:rPr>
          <w:rFonts w:ascii="Tahoma" w:hAnsi="Tahoma" w:cs="Tahoma"/>
          <w:bCs/>
          <w:sz w:val="18"/>
          <w:szCs w:val="18"/>
        </w:rPr>
        <w:t xml:space="preserve">before </w:t>
      </w:r>
      <w:r w:rsidRPr="00F23018">
        <w:rPr>
          <w:rFonts w:ascii="Tahoma" w:hAnsi="Tahoma" w:cs="Tahoma"/>
          <w:bCs/>
          <w:sz w:val="18"/>
          <w:szCs w:val="18"/>
        </w:rPr>
        <w:t xml:space="preserve">making an application, please </w:t>
      </w:r>
      <w:r w:rsidR="005C74E9">
        <w:rPr>
          <w:rFonts w:ascii="Tahoma" w:hAnsi="Tahoma" w:cs="Tahoma"/>
          <w:bCs/>
          <w:sz w:val="18"/>
          <w:szCs w:val="18"/>
        </w:rPr>
        <w:t xml:space="preserve">call </w:t>
      </w:r>
      <w:r w:rsidR="00D42AFB">
        <w:rPr>
          <w:rFonts w:ascii="Tahoma" w:hAnsi="Tahoma" w:cs="Tahoma"/>
          <w:bCs/>
          <w:sz w:val="18"/>
          <w:szCs w:val="18"/>
        </w:rPr>
        <w:t>Zach Hurs</w:t>
      </w:r>
      <w:r w:rsidR="005C74E9">
        <w:rPr>
          <w:rFonts w:ascii="Tahoma" w:hAnsi="Tahoma" w:cs="Tahoma"/>
          <w:bCs/>
          <w:sz w:val="18"/>
          <w:szCs w:val="18"/>
        </w:rPr>
        <w:t xml:space="preserve">t on 07796 273975 and leave a message </w:t>
      </w:r>
      <w:r w:rsidR="00463274">
        <w:rPr>
          <w:rFonts w:ascii="Tahoma" w:hAnsi="Tahoma" w:cs="Tahoma"/>
          <w:bCs/>
          <w:sz w:val="18"/>
          <w:szCs w:val="18"/>
        </w:rPr>
        <w:t>for him to return your call</w:t>
      </w:r>
      <w:r w:rsidR="00D42AFB">
        <w:rPr>
          <w:rFonts w:ascii="Tahoma" w:hAnsi="Tahoma" w:cs="Tahoma"/>
          <w:bCs/>
          <w:sz w:val="18"/>
          <w:szCs w:val="18"/>
        </w:rPr>
        <w:t>.</w:t>
      </w:r>
    </w:p>
    <w:p w14:paraId="77C43211" w14:textId="77777777" w:rsidR="000652AA" w:rsidRPr="00F23018" w:rsidRDefault="003F6441" w:rsidP="003F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rFonts w:ascii="Tahoma" w:hAnsi="Tahoma" w:cs="Tahoma"/>
          <w:b/>
          <w:sz w:val="18"/>
          <w:szCs w:val="18"/>
        </w:rPr>
      </w:pPr>
      <w:r w:rsidRPr="00F23018">
        <w:rPr>
          <w:rFonts w:ascii="Tahoma" w:hAnsi="Tahoma" w:cs="Tahoma"/>
          <w:b/>
          <w:sz w:val="18"/>
          <w:szCs w:val="18"/>
        </w:rPr>
        <w:t>Emmaus</w:t>
      </w:r>
    </w:p>
    <w:p w14:paraId="3CC19D21" w14:textId="4FD7C0D5" w:rsidR="00F23018" w:rsidRPr="00F23018" w:rsidRDefault="003F6441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F23018">
        <w:rPr>
          <w:rFonts w:ascii="Tahoma" w:hAnsi="Tahoma" w:cs="Tahoma"/>
          <w:bCs/>
          <w:sz w:val="18"/>
          <w:szCs w:val="18"/>
        </w:rPr>
        <w:t>Emmaus is an international secular movement; start</w:t>
      </w:r>
      <w:r w:rsidR="008166FA">
        <w:rPr>
          <w:rFonts w:ascii="Tahoma" w:hAnsi="Tahoma" w:cs="Tahoma"/>
          <w:bCs/>
          <w:sz w:val="18"/>
          <w:szCs w:val="18"/>
        </w:rPr>
        <w:t>ed</w:t>
      </w:r>
      <w:r w:rsidRPr="00F23018">
        <w:rPr>
          <w:rFonts w:ascii="Tahoma" w:hAnsi="Tahoma" w:cs="Tahoma"/>
          <w:bCs/>
          <w:sz w:val="18"/>
          <w:szCs w:val="18"/>
        </w:rPr>
        <w:t xml:space="preserve"> in France after WW2 it has grown to 300 groups spread across five continents.</w:t>
      </w:r>
    </w:p>
    <w:p w14:paraId="6AB5C4A4" w14:textId="7E5DE8F1" w:rsidR="003F6441" w:rsidRDefault="003F6441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F23018">
        <w:rPr>
          <w:rFonts w:ascii="Tahoma" w:hAnsi="Tahoma" w:cs="Tahoma"/>
          <w:bCs/>
          <w:sz w:val="18"/>
          <w:szCs w:val="18"/>
        </w:rPr>
        <w:t xml:space="preserve">Emmaus came to this country with the founding of the Cambridge community </w:t>
      </w:r>
      <w:r w:rsidR="00463274">
        <w:rPr>
          <w:rFonts w:ascii="Tahoma" w:hAnsi="Tahoma" w:cs="Tahoma"/>
          <w:bCs/>
          <w:sz w:val="18"/>
          <w:szCs w:val="18"/>
        </w:rPr>
        <w:t>almost 30</w:t>
      </w:r>
      <w:r w:rsidRPr="00F23018">
        <w:rPr>
          <w:rFonts w:ascii="Tahoma" w:hAnsi="Tahoma" w:cs="Tahoma"/>
          <w:bCs/>
          <w:sz w:val="18"/>
          <w:szCs w:val="18"/>
        </w:rPr>
        <w:t xml:space="preserve"> years ago and now has </w:t>
      </w:r>
      <w:r w:rsidR="00D42AFB">
        <w:rPr>
          <w:rFonts w:ascii="Tahoma" w:hAnsi="Tahoma" w:cs="Tahoma"/>
          <w:bCs/>
          <w:sz w:val="18"/>
          <w:szCs w:val="18"/>
        </w:rPr>
        <w:t>29</w:t>
      </w:r>
      <w:r w:rsidRPr="00F23018">
        <w:rPr>
          <w:rFonts w:ascii="Tahoma" w:hAnsi="Tahoma" w:cs="Tahoma"/>
          <w:bCs/>
          <w:sz w:val="18"/>
          <w:szCs w:val="18"/>
        </w:rPr>
        <w:t xml:space="preserve"> communities across the UK with more proposed.  These provide more than </w:t>
      </w:r>
      <w:r w:rsidR="00463274">
        <w:rPr>
          <w:rFonts w:ascii="Tahoma" w:hAnsi="Tahoma" w:cs="Tahoma"/>
          <w:bCs/>
          <w:sz w:val="18"/>
          <w:szCs w:val="18"/>
        </w:rPr>
        <w:t xml:space="preserve">800 </w:t>
      </w:r>
      <w:r w:rsidRPr="00F23018">
        <w:rPr>
          <w:rFonts w:ascii="Tahoma" w:hAnsi="Tahoma" w:cs="Tahoma"/>
          <w:bCs/>
          <w:sz w:val="18"/>
          <w:szCs w:val="18"/>
        </w:rPr>
        <w:t xml:space="preserve">formerly homeless and socially </w:t>
      </w:r>
      <w:r w:rsidR="00D42AFB">
        <w:rPr>
          <w:rFonts w:ascii="Tahoma" w:hAnsi="Tahoma" w:cs="Tahoma"/>
          <w:bCs/>
          <w:sz w:val="18"/>
          <w:szCs w:val="18"/>
        </w:rPr>
        <w:t>excluded</w:t>
      </w:r>
      <w:r w:rsidRPr="00F23018">
        <w:rPr>
          <w:rFonts w:ascii="Tahoma" w:hAnsi="Tahoma" w:cs="Tahoma"/>
          <w:bCs/>
          <w:sz w:val="18"/>
          <w:szCs w:val="18"/>
        </w:rPr>
        <w:t xml:space="preserve"> people – companions - with a home for as long as they need it</w:t>
      </w:r>
      <w:r w:rsidR="00D42AFB">
        <w:rPr>
          <w:rFonts w:ascii="Tahoma" w:hAnsi="Tahoma" w:cs="Tahoma"/>
          <w:bCs/>
          <w:sz w:val="18"/>
          <w:szCs w:val="18"/>
        </w:rPr>
        <w:t xml:space="preserve"> together with </w:t>
      </w:r>
      <w:r w:rsidRPr="00F23018">
        <w:rPr>
          <w:rFonts w:ascii="Tahoma" w:hAnsi="Tahoma" w:cs="Tahoma"/>
          <w:bCs/>
          <w:sz w:val="18"/>
          <w:szCs w:val="18"/>
        </w:rPr>
        <w:t xml:space="preserve">individual support and meaningful work in </w:t>
      </w:r>
      <w:r w:rsidR="00463274">
        <w:rPr>
          <w:rFonts w:ascii="Tahoma" w:hAnsi="Tahoma" w:cs="Tahoma"/>
          <w:bCs/>
          <w:sz w:val="18"/>
          <w:szCs w:val="18"/>
        </w:rPr>
        <w:t>each</w:t>
      </w:r>
      <w:r w:rsidRPr="00F23018">
        <w:rPr>
          <w:rFonts w:ascii="Tahoma" w:hAnsi="Tahoma" w:cs="Tahoma"/>
          <w:bCs/>
          <w:sz w:val="18"/>
          <w:szCs w:val="18"/>
        </w:rPr>
        <w:t xml:space="preserve"> community’s social enterprise.  More information about Emmaus in the UK can be found at </w:t>
      </w:r>
      <w:r w:rsidR="00E83594" w:rsidRPr="0097366B">
        <w:rPr>
          <w:rFonts w:ascii="Tahoma" w:hAnsi="Tahoma" w:cs="Tahoma"/>
          <w:bCs/>
          <w:sz w:val="18"/>
          <w:szCs w:val="18"/>
        </w:rPr>
        <w:t>www.emmaus.org.uk</w:t>
      </w:r>
      <w:r w:rsidRPr="00F23018">
        <w:rPr>
          <w:rFonts w:ascii="Tahoma" w:hAnsi="Tahoma" w:cs="Tahoma"/>
          <w:bCs/>
          <w:sz w:val="18"/>
          <w:szCs w:val="18"/>
        </w:rPr>
        <w:t>.</w:t>
      </w:r>
    </w:p>
    <w:p w14:paraId="5A45B69F" w14:textId="77777777" w:rsidR="000652AA" w:rsidRPr="00F23018" w:rsidRDefault="003F6441" w:rsidP="003F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rFonts w:ascii="Tahoma" w:hAnsi="Tahoma" w:cs="Tahoma"/>
          <w:b/>
          <w:sz w:val="18"/>
          <w:szCs w:val="18"/>
        </w:rPr>
      </w:pPr>
      <w:r w:rsidRPr="00F23018">
        <w:rPr>
          <w:rFonts w:ascii="Tahoma" w:hAnsi="Tahoma" w:cs="Tahoma"/>
          <w:b/>
          <w:sz w:val="18"/>
          <w:szCs w:val="18"/>
        </w:rPr>
        <w:t>Emmaus Hastings &amp; Rother</w:t>
      </w:r>
    </w:p>
    <w:p w14:paraId="3F7BD2F2" w14:textId="7CBD9D7C" w:rsidR="001F5B9B" w:rsidRDefault="003F6441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F23018">
        <w:rPr>
          <w:rFonts w:ascii="Tahoma" w:hAnsi="Tahoma" w:cs="Tahoma"/>
          <w:bCs/>
          <w:sz w:val="18"/>
          <w:szCs w:val="18"/>
        </w:rPr>
        <w:t xml:space="preserve">Emmaus Hastings &amp; Rother was formed in 2005 with the support of the existing </w:t>
      </w:r>
      <w:r w:rsidR="00463274">
        <w:rPr>
          <w:rFonts w:ascii="Tahoma" w:hAnsi="Tahoma" w:cs="Tahoma"/>
          <w:bCs/>
          <w:sz w:val="18"/>
          <w:szCs w:val="18"/>
        </w:rPr>
        <w:t xml:space="preserve">community of </w:t>
      </w:r>
      <w:r w:rsidRPr="00F23018">
        <w:rPr>
          <w:rFonts w:ascii="Tahoma" w:hAnsi="Tahoma" w:cs="Tahoma"/>
          <w:bCs/>
          <w:sz w:val="18"/>
          <w:szCs w:val="18"/>
        </w:rPr>
        <w:t xml:space="preserve">Emmaus Brighton &amp; Hove. </w:t>
      </w:r>
      <w:r w:rsidRPr="00F23018">
        <w:rPr>
          <w:rFonts w:ascii="Tahoma" w:hAnsi="Tahoma" w:cs="Tahoma"/>
          <w:bCs/>
          <w:noProof/>
          <w:sz w:val="18"/>
          <w:szCs w:val="18"/>
        </w:rPr>
        <w:t xml:space="preserve"> In 2009 we purchased our site </w:t>
      </w:r>
      <w:r w:rsidR="00D94E68">
        <w:rPr>
          <w:rFonts w:ascii="Tahoma" w:hAnsi="Tahoma" w:cs="Tahoma"/>
          <w:bCs/>
          <w:noProof/>
          <w:sz w:val="18"/>
          <w:szCs w:val="18"/>
        </w:rPr>
        <w:t xml:space="preserve">in Whitworth Road </w:t>
      </w:r>
      <w:r w:rsidRPr="00F23018">
        <w:rPr>
          <w:rFonts w:ascii="Tahoma" w:hAnsi="Tahoma" w:cs="Tahoma"/>
          <w:bCs/>
          <w:noProof/>
          <w:sz w:val="18"/>
          <w:szCs w:val="18"/>
        </w:rPr>
        <w:t xml:space="preserve">on the northern edge of Hastings and opened our social enterprise business based on the </w:t>
      </w:r>
      <w:smartTag w:uri="urn:schemas-microsoft-com:office:smarttags" w:element="PersonName">
        <w:r w:rsidRPr="00F23018">
          <w:rPr>
            <w:rFonts w:ascii="Tahoma" w:hAnsi="Tahoma" w:cs="Tahoma"/>
            <w:bCs/>
            <w:noProof/>
            <w:sz w:val="18"/>
            <w:szCs w:val="18"/>
          </w:rPr>
          <w:t>Emmaus</w:t>
        </w:r>
      </w:smartTag>
      <w:r w:rsidRPr="00F23018">
        <w:rPr>
          <w:rFonts w:ascii="Tahoma" w:hAnsi="Tahoma" w:cs="Tahoma"/>
          <w:bCs/>
          <w:noProof/>
          <w:sz w:val="18"/>
          <w:szCs w:val="18"/>
        </w:rPr>
        <w:t xml:space="preserve"> model for the collection, refurbishment and resale of donated furniture and household goods.  Originally run by volunteers, th</w:t>
      </w:r>
      <w:r w:rsidR="0032496E">
        <w:rPr>
          <w:rFonts w:ascii="Tahoma" w:hAnsi="Tahoma" w:cs="Tahoma"/>
          <w:bCs/>
          <w:noProof/>
          <w:sz w:val="18"/>
          <w:szCs w:val="18"/>
        </w:rPr>
        <w:t>is</w:t>
      </w:r>
      <w:r w:rsidRPr="00F23018">
        <w:rPr>
          <w:rFonts w:ascii="Tahoma" w:hAnsi="Tahoma" w:cs="Tahoma"/>
          <w:bCs/>
          <w:noProof/>
          <w:sz w:val="18"/>
          <w:szCs w:val="18"/>
        </w:rPr>
        <w:t xml:space="preserve"> is now run by staff, companions </w:t>
      </w:r>
      <w:r w:rsidR="00D94E68">
        <w:rPr>
          <w:rFonts w:ascii="Tahoma" w:hAnsi="Tahoma" w:cs="Tahoma"/>
          <w:bCs/>
          <w:noProof/>
          <w:sz w:val="18"/>
          <w:szCs w:val="18"/>
        </w:rPr>
        <w:t>&amp;</w:t>
      </w:r>
      <w:r w:rsidRPr="00F23018">
        <w:rPr>
          <w:rFonts w:ascii="Tahoma" w:hAnsi="Tahoma" w:cs="Tahoma"/>
          <w:bCs/>
          <w:noProof/>
          <w:sz w:val="18"/>
          <w:szCs w:val="18"/>
        </w:rPr>
        <w:t xml:space="preserve"> volunteers and </w:t>
      </w:r>
      <w:r w:rsidR="00D42AFB">
        <w:rPr>
          <w:rFonts w:ascii="Tahoma" w:hAnsi="Tahoma" w:cs="Tahoma"/>
          <w:bCs/>
          <w:noProof/>
          <w:sz w:val="18"/>
          <w:szCs w:val="18"/>
        </w:rPr>
        <w:t xml:space="preserve">has </w:t>
      </w:r>
      <w:r w:rsidRPr="00F23018">
        <w:rPr>
          <w:rFonts w:ascii="Tahoma" w:hAnsi="Tahoma" w:cs="Tahoma"/>
          <w:bCs/>
          <w:noProof/>
          <w:sz w:val="18"/>
          <w:szCs w:val="18"/>
        </w:rPr>
        <w:t xml:space="preserve">expanded </w:t>
      </w:r>
      <w:r w:rsidR="00D42AFB">
        <w:rPr>
          <w:rFonts w:ascii="Tahoma" w:hAnsi="Tahoma" w:cs="Tahoma"/>
          <w:bCs/>
          <w:noProof/>
          <w:sz w:val="18"/>
          <w:szCs w:val="18"/>
        </w:rPr>
        <w:t>through the opening of further shops in Battle and Bexhill</w:t>
      </w:r>
      <w:r w:rsidRPr="00F23018">
        <w:rPr>
          <w:rFonts w:ascii="Tahoma" w:hAnsi="Tahoma" w:cs="Tahoma"/>
          <w:bCs/>
          <w:sz w:val="18"/>
          <w:szCs w:val="18"/>
        </w:rPr>
        <w:t>.</w:t>
      </w:r>
    </w:p>
    <w:p w14:paraId="0C5857F2" w14:textId="0E718BCC" w:rsidR="003F6441" w:rsidRDefault="003F6441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F23018">
        <w:rPr>
          <w:rFonts w:ascii="Tahoma" w:hAnsi="Tahoma" w:cs="Tahoma"/>
          <w:bCs/>
          <w:noProof/>
          <w:sz w:val="18"/>
          <w:szCs w:val="18"/>
        </w:rPr>
        <w:t xml:space="preserve">We opened the first phase of the accommodation block </w:t>
      </w:r>
      <w:r w:rsidR="0032496E">
        <w:rPr>
          <w:rFonts w:ascii="Tahoma" w:hAnsi="Tahoma" w:cs="Tahoma"/>
          <w:bCs/>
          <w:noProof/>
          <w:sz w:val="18"/>
          <w:szCs w:val="18"/>
        </w:rPr>
        <w:t>w</w:t>
      </w:r>
      <w:r w:rsidR="00764EAA">
        <w:rPr>
          <w:rFonts w:ascii="Tahoma" w:hAnsi="Tahoma" w:cs="Tahoma"/>
          <w:bCs/>
          <w:noProof/>
          <w:sz w:val="18"/>
          <w:szCs w:val="18"/>
        </w:rPr>
        <w:t xml:space="preserve">ith rooms for </w:t>
      </w:r>
      <w:r w:rsidRPr="00F23018">
        <w:rPr>
          <w:rFonts w:ascii="Tahoma" w:hAnsi="Tahoma" w:cs="Tahoma"/>
          <w:bCs/>
          <w:sz w:val="18"/>
          <w:szCs w:val="18"/>
        </w:rPr>
        <w:t>nine companions in July 2011</w:t>
      </w:r>
      <w:r w:rsidR="00764EAA">
        <w:rPr>
          <w:rFonts w:ascii="Tahoma" w:hAnsi="Tahoma" w:cs="Tahoma"/>
          <w:bCs/>
          <w:sz w:val="18"/>
          <w:szCs w:val="18"/>
        </w:rPr>
        <w:t>,</w:t>
      </w:r>
      <w:r w:rsidRPr="00F23018">
        <w:rPr>
          <w:rFonts w:ascii="Tahoma" w:hAnsi="Tahoma" w:cs="Tahoma"/>
          <w:bCs/>
          <w:sz w:val="18"/>
          <w:szCs w:val="18"/>
        </w:rPr>
        <w:t xml:space="preserve"> making Hastings &amp; Rother the 21</w:t>
      </w:r>
      <w:r w:rsidRPr="00F23018">
        <w:rPr>
          <w:rFonts w:ascii="Tahoma" w:hAnsi="Tahoma" w:cs="Tahoma"/>
          <w:bCs/>
          <w:sz w:val="18"/>
          <w:szCs w:val="18"/>
          <w:vertAlign w:val="superscript"/>
        </w:rPr>
        <w:t>st</w:t>
      </w:r>
      <w:r w:rsidRPr="00F23018">
        <w:rPr>
          <w:rFonts w:ascii="Tahoma" w:hAnsi="Tahoma" w:cs="Tahoma"/>
          <w:bCs/>
          <w:sz w:val="18"/>
          <w:szCs w:val="18"/>
        </w:rPr>
        <w:t xml:space="preserve"> Emmaus Community in the UK.  A year later we added six more rooms taking capacity to 15 and in the summer of 2014 add</w:t>
      </w:r>
      <w:r w:rsidR="00764EAA">
        <w:rPr>
          <w:rFonts w:ascii="Tahoma" w:hAnsi="Tahoma" w:cs="Tahoma"/>
          <w:bCs/>
          <w:sz w:val="18"/>
          <w:szCs w:val="18"/>
        </w:rPr>
        <w:t xml:space="preserve">ed </w:t>
      </w:r>
      <w:r w:rsidRPr="00F23018">
        <w:rPr>
          <w:rFonts w:ascii="Tahoma" w:hAnsi="Tahoma" w:cs="Tahoma"/>
          <w:bCs/>
          <w:sz w:val="18"/>
          <w:szCs w:val="18"/>
        </w:rPr>
        <w:t>the final eight rooms to bring the community to its design size of 23.</w:t>
      </w:r>
    </w:p>
    <w:p w14:paraId="58E66085" w14:textId="62CCB9EA" w:rsidR="003217E6" w:rsidRPr="006A2B9E" w:rsidRDefault="00A84DF1" w:rsidP="001F5B9B">
      <w:pPr>
        <w:spacing w:after="120"/>
        <w:rPr>
          <w:rFonts w:ascii="Tahoma" w:hAnsi="Tahoma" w:cs="Tahoma"/>
          <w:bCs/>
          <w:noProof/>
          <w:sz w:val="18"/>
          <w:szCs w:val="18"/>
        </w:rPr>
      </w:pPr>
      <w:r w:rsidRPr="006A2B9E">
        <w:rPr>
          <w:rFonts w:ascii="Tahoma" w:hAnsi="Tahoma" w:cs="Tahoma"/>
          <w:bCs/>
          <w:noProof/>
          <w:sz w:val="18"/>
          <w:szCs w:val="18"/>
        </w:rPr>
        <w:lastRenderedPageBreak/>
        <w:t>T</w:t>
      </w:r>
      <w:r w:rsidR="001F5B9B" w:rsidRPr="006A2B9E">
        <w:rPr>
          <w:rFonts w:ascii="Tahoma" w:hAnsi="Tahoma" w:cs="Tahoma"/>
          <w:bCs/>
          <w:noProof/>
          <w:sz w:val="18"/>
          <w:szCs w:val="18"/>
        </w:rPr>
        <w:t xml:space="preserve">urnover 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from </w:t>
      </w:r>
      <w:r w:rsidR="009F5765" w:rsidRPr="006A2B9E">
        <w:rPr>
          <w:rFonts w:ascii="Tahoma" w:hAnsi="Tahoma" w:cs="Tahoma"/>
          <w:bCs/>
          <w:noProof/>
          <w:sz w:val="18"/>
          <w:szCs w:val="18"/>
        </w:rPr>
        <w:t>the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 business is now </w:t>
      </w:r>
      <w:r w:rsidR="001F5B9B" w:rsidRPr="006A2B9E">
        <w:rPr>
          <w:rFonts w:ascii="Tahoma" w:hAnsi="Tahoma" w:cs="Tahoma"/>
          <w:bCs/>
          <w:noProof/>
          <w:sz w:val="18"/>
          <w:szCs w:val="18"/>
        </w:rPr>
        <w:t>more than £200k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 pa and </w:t>
      </w:r>
      <w:r w:rsidR="001F5B9B" w:rsidRPr="006A2B9E">
        <w:rPr>
          <w:rFonts w:ascii="Tahoma" w:hAnsi="Tahoma" w:cs="Tahoma"/>
          <w:bCs/>
          <w:noProof/>
          <w:sz w:val="18"/>
          <w:szCs w:val="18"/>
        </w:rPr>
        <w:t xml:space="preserve">is the basis for </w:t>
      </w:r>
      <w:r w:rsidR="009F5765" w:rsidRPr="006A2B9E">
        <w:rPr>
          <w:rFonts w:ascii="Tahoma" w:hAnsi="Tahoma" w:cs="Tahoma"/>
          <w:bCs/>
          <w:noProof/>
          <w:sz w:val="18"/>
          <w:szCs w:val="18"/>
        </w:rPr>
        <w:t>our</w:t>
      </w:r>
      <w:r w:rsidR="001F5B9B" w:rsidRPr="006A2B9E">
        <w:rPr>
          <w:rFonts w:ascii="Tahoma" w:hAnsi="Tahoma" w:cs="Tahoma"/>
          <w:bCs/>
          <w:noProof/>
          <w:sz w:val="18"/>
          <w:szCs w:val="18"/>
        </w:rPr>
        <w:t xml:space="preserve"> target of financial self-sufficiency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 but needs to </w:t>
      </w:r>
      <w:r w:rsidR="008166FA" w:rsidRPr="006A2B9E">
        <w:rPr>
          <w:rFonts w:ascii="Tahoma" w:hAnsi="Tahoma" w:cs="Tahoma"/>
          <w:bCs/>
          <w:noProof/>
          <w:sz w:val="18"/>
          <w:szCs w:val="18"/>
        </w:rPr>
        <w:t xml:space="preserve">grow 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further to </w:t>
      </w:r>
      <w:r w:rsidR="009F5765" w:rsidRPr="006A2B9E">
        <w:rPr>
          <w:rFonts w:ascii="Tahoma" w:hAnsi="Tahoma" w:cs="Tahoma"/>
          <w:bCs/>
          <w:noProof/>
          <w:sz w:val="18"/>
          <w:szCs w:val="18"/>
        </w:rPr>
        <w:t>achieve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 this and 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 xml:space="preserve">to </w:t>
      </w:r>
      <w:r w:rsidRPr="006A2B9E">
        <w:rPr>
          <w:rFonts w:ascii="Tahoma" w:hAnsi="Tahoma" w:cs="Tahoma"/>
          <w:bCs/>
          <w:noProof/>
          <w:sz w:val="18"/>
          <w:szCs w:val="18"/>
        </w:rPr>
        <w:t>meet obvious challenges in the operating environment</w:t>
      </w:r>
      <w:r w:rsidR="001F5B9B" w:rsidRPr="006A2B9E">
        <w:rPr>
          <w:rFonts w:ascii="Tahoma" w:hAnsi="Tahoma" w:cs="Tahoma"/>
          <w:bCs/>
          <w:noProof/>
          <w:sz w:val="18"/>
          <w:szCs w:val="18"/>
        </w:rPr>
        <w:t>.</w:t>
      </w:r>
      <w:r w:rsidR="003217E6" w:rsidRPr="006A2B9E">
        <w:rPr>
          <w:rFonts w:ascii="Tahoma" w:hAnsi="Tahoma" w:cs="Tahoma"/>
          <w:bCs/>
          <w:noProof/>
          <w:sz w:val="18"/>
          <w:szCs w:val="18"/>
        </w:rPr>
        <w:t xml:space="preserve">  The business was closed throughout the lockdown of the spring and early summer but reopened with considerable success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 in mid-June.  Experience </w:t>
      </w:r>
      <w:r w:rsidR="006A2B9E" w:rsidRPr="006A2B9E">
        <w:rPr>
          <w:rFonts w:ascii="Tahoma" w:hAnsi="Tahoma" w:cs="Tahoma"/>
          <w:bCs/>
          <w:noProof/>
          <w:sz w:val="18"/>
          <w:szCs w:val="18"/>
        </w:rPr>
        <w:t xml:space="preserve">at other communities </w:t>
      </w:r>
      <w:r w:rsidR="006A2B9E">
        <w:rPr>
          <w:rFonts w:ascii="Tahoma" w:hAnsi="Tahoma" w:cs="Tahoma"/>
          <w:bCs/>
          <w:noProof/>
          <w:sz w:val="18"/>
          <w:szCs w:val="18"/>
        </w:rPr>
        <w:t xml:space="preserve">and </w:t>
      </w:r>
      <w:r w:rsidRPr="006A2B9E">
        <w:rPr>
          <w:rFonts w:ascii="Tahoma" w:hAnsi="Tahoma" w:cs="Tahoma"/>
          <w:bCs/>
          <w:noProof/>
          <w:sz w:val="18"/>
          <w:szCs w:val="18"/>
        </w:rPr>
        <w:t xml:space="preserve">through the lockdown point to 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>a</w:t>
      </w:r>
      <w:r w:rsidR="006A2B9E" w:rsidRPr="006A2B9E">
        <w:rPr>
          <w:rFonts w:ascii="Tahoma" w:hAnsi="Tahoma" w:cs="Tahoma"/>
          <w:bCs/>
          <w:noProof/>
          <w:sz w:val="18"/>
          <w:szCs w:val="18"/>
        </w:rPr>
        <w:t>n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 xml:space="preserve"> expansion of online sales </w:t>
      </w:r>
      <w:r w:rsidR="006A2B9E">
        <w:rPr>
          <w:rFonts w:ascii="Tahoma" w:hAnsi="Tahoma" w:cs="Tahoma"/>
          <w:bCs/>
          <w:noProof/>
          <w:sz w:val="18"/>
          <w:szCs w:val="18"/>
        </w:rPr>
        <w:t xml:space="preserve">and increased recovery of gift-aid on donated furniture &amp; other goods 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 xml:space="preserve">as </w:t>
      </w:r>
      <w:r w:rsidR="006A2B9E" w:rsidRPr="006A2B9E">
        <w:rPr>
          <w:rFonts w:ascii="Tahoma" w:hAnsi="Tahoma" w:cs="Tahoma"/>
          <w:bCs/>
          <w:noProof/>
          <w:sz w:val="18"/>
          <w:szCs w:val="18"/>
        </w:rPr>
        <w:t>area</w:t>
      </w:r>
      <w:r w:rsidR="006A2B9E">
        <w:rPr>
          <w:rFonts w:ascii="Tahoma" w:hAnsi="Tahoma" w:cs="Tahoma"/>
          <w:bCs/>
          <w:noProof/>
          <w:sz w:val="18"/>
          <w:szCs w:val="18"/>
        </w:rPr>
        <w:t>s</w:t>
      </w:r>
      <w:r w:rsidR="006A2B9E" w:rsidRPr="006A2B9E">
        <w:rPr>
          <w:rFonts w:ascii="Tahoma" w:hAnsi="Tahoma" w:cs="Tahoma"/>
          <w:bCs/>
          <w:noProof/>
          <w:sz w:val="18"/>
          <w:szCs w:val="18"/>
        </w:rPr>
        <w:t xml:space="preserve"> with the potential for significant growth</w:t>
      </w:r>
      <w:r w:rsidR="008166FA" w:rsidRPr="006A2B9E">
        <w:rPr>
          <w:rFonts w:ascii="Tahoma" w:hAnsi="Tahoma" w:cs="Tahoma"/>
          <w:bCs/>
          <w:noProof/>
          <w:sz w:val="18"/>
          <w:szCs w:val="18"/>
        </w:rPr>
        <w:t>,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 xml:space="preserve"> but at Whitworth Road we also have the unique opportunity presented by the imminent opening of the </w:t>
      </w:r>
      <w:r w:rsidR="0032496E">
        <w:rPr>
          <w:rFonts w:ascii="Tahoma" w:hAnsi="Tahoma" w:cs="Tahoma"/>
          <w:bCs/>
          <w:noProof/>
          <w:sz w:val="18"/>
          <w:szCs w:val="18"/>
        </w:rPr>
        <w:t xml:space="preserve">much-delayed </w:t>
      </w:r>
      <w:r w:rsidR="0030709B" w:rsidRPr="006A2B9E">
        <w:rPr>
          <w:rFonts w:ascii="Tahoma" w:hAnsi="Tahoma" w:cs="Tahoma"/>
          <w:bCs/>
          <w:noProof/>
          <w:sz w:val="18"/>
          <w:szCs w:val="18"/>
        </w:rPr>
        <w:t>Queenaway Gateway road</w:t>
      </w:r>
      <w:r w:rsidR="00D94E68" w:rsidRPr="006A2B9E">
        <w:rPr>
          <w:rFonts w:ascii="Tahoma" w:hAnsi="Tahoma" w:cs="Tahoma"/>
          <w:bCs/>
          <w:noProof/>
          <w:sz w:val="18"/>
          <w:szCs w:val="18"/>
        </w:rPr>
        <w:t xml:space="preserve">, which will convert us from being hidden at the end of a cul-de-sac to being on a busy traffic route </w:t>
      </w:r>
    </w:p>
    <w:p w14:paraId="15CD397B" w14:textId="77777777" w:rsidR="003F6441" w:rsidRPr="00F23018" w:rsidRDefault="00F23018" w:rsidP="003F6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rFonts w:ascii="Tahoma" w:hAnsi="Tahoma" w:cs="Tahoma"/>
          <w:b/>
          <w:sz w:val="18"/>
          <w:szCs w:val="18"/>
        </w:rPr>
      </w:pPr>
      <w:r w:rsidRPr="00F23018">
        <w:rPr>
          <w:rFonts w:ascii="Tahoma" w:hAnsi="Tahoma" w:cs="Tahoma"/>
          <w:b/>
          <w:sz w:val="18"/>
          <w:szCs w:val="18"/>
        </w:rPr>
        <w:t>The post</w:t>
      </w:r>
    </w:p>
    <w:p w14:paraId="27091C3C" w14:textId="47462DB0" w:rsidR="003A48C3" w:rsidRPr="000B44D2" w:rsidRDefault="00F23018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0B44D2">
        <w:rPr>
          <w:rFonts w:ascii="Tahoma" w:hAnsi="Tahoma" w:cs="Tahoma"/>
          <w:bCs/>
          <w:sz w:val="18"/>
          <w:szCs w:val="18"/>
        </w:rPr>
        <w:t xml:space="preserve">Emmaus Hastings &amp; Rother currently </w:t>
      </w:r>
      <w:r w:rsidR="00AF6798" w:rsidRPr="000B44D2">
        <w:rPr>
          <w:rFonts w:ascii="Tahoma" w:hAnsi="Tahoma" w:cs="Tahoma"/>
          <w:bCs/>
          <w:sz w:val="18"/>
          <w:szCs w:val="18"/>
        </w:rPr>
        <w:t xml:space="preserve">has </w:t>
      </w:r>
      <w:r w:rsidR="000B44D2">
        <w:rPr>
          <w:rFonts w:ascii="Tahoma" w:hAnsi="Tahoma" w:cs="Tahoma"/>
          <w:bCs/>
          <w:sz w:val="18"/>
          <w:szCs w:val="18"/>
        </w:rPr>
        <w:t xml:space="preserve">five </w:t>
      </w:r>
      <w:r w:rsidR="00AF6798" w:rsidRPr="000B44D2">
        <w:rPr>
          <w:rFonts w:ascii="Tahoma" w:hAnsi="Tahoma" w:cs="Tahoma"/>
          <w:bCs/>
          <w:sz w:val="18"/>
          <w:szCs w:val="18"/>
        </w:rPr>
        <w:t xml:space="preserve">permanent staff </w:t>
      </w:r>
      <w:r w:rsidR="000B44D2">
        <w:rPr>
          <w:rFonts w:ascii="Tahoma" w:hAnsi="Tahoma" w:cs="Tahoma"/>
          <w:bCs/>
          <w:sz w:val="18"/>
          <w:szCs w:val="18"/>
        </w:rPr>
        <w:t xml:space="preserve">comprising </w:t>
      </w:r>
      <w:r w:rsidRPr="000B44D2">
        <w:rPr>
          <w:rFonts w:ascii="Tahoma" w:hAnsi="Tahoma" w:cs="Tahoma"/>
          <w:bCs/>
          <w:sz w:val="18"/>
          <w:szCs w:val="18"/>
        </w:rPr>
        <w:t xml:space="preserve">a </w:t>
      </w:r>
      <w:r w:rsidR="000B44D2">
        <w:rPr>
          <w:rFonts w:ascii="Tahoma" w:hAnsi="Tahoma" w:cs="Tahoma"/>
          <w:bCs/>
          <w:sz w:val="18"/>
          <w:szCs w:val="18"/>
        </w:rPr>
        <w:t>c</w:t>
      </w:r>
      <w:r w:rsidRPr="000B44D2">
        <w:rPr>
          <w:rFonts w:ascii="Tahoma" w:hAnsi="Tahoma" w:cs="Tahoma"/>
          <w:bCs/>
          <w:sz w:val="18"/>
          <w:szCs w:val="18"/>
        </w:rPr>
        <w:t xml:space="preserve">ommunity </w:t>
      </w:r>
      <w:r w:rsidR="000B44D2">
        <w:rPr>
          <w:rFonts w:ascii="Tahoma" w:hAnsi="Tahoma" w:cs="Tahoma"/>
          <w:bCs/>
          <w:sz w:val="18"/>
          <w:szCs w:val="18"/>
        </w:rPr>
        <w:t>manager, business and support managers and</w:t>
      </w:r>
      <w:r w:rsidRPr="000B44D2">
        <w:rPr>
          <w:rFonts w:ascii="Tahoma" w:hAnsi="Tahoma" w:cs="Tahoma"/>
          <w:bCs/>
          <w:sz w:val="18"/>
          <w:szCs w:val="18"/>
        </w:rPr>
        <w:t xml:space="preserve"> part-time finance </w:t>
      </w:r>
      <w:r w:rsidR="0030709B" w:rsidRPr="000B44D2">
        <w:rPr>
          <w:rFonts w:ascii="Tahoma" w:hAnsi="Tahoma" w:cs="Tahoma"/>
          <w:bCs/>
          <w:sz w:val="18"/>
          <w:szCs w:val="18"/>
        </w:rPr>
        <w:t xml:space="preserve">and retail &amp; support </w:t>
      </w:r>
      <w:r w:rsidRPr="000B44D2">
        <w:rPr>
          <w:rFonts w:ascii="Tahoma" w:hAnsi="Tahoma" w:cs="Tahoma"/>
          <w:bCs/>
          <w:sz w:val="18"/>
          <w:szCs w:val="18"/>
        </w:rPr>
        <w:t>assistant</w:t>
      </w:r>
      <w:r w:rsidR="0030709B" w:rsidRPr="000B44D2">
        <w:rPr>
          <w:rFonts w:ascii="Tahoma" w:hAnsi="Tahoma" w:cs="Tahoma"/>
          <w:bCs/>
          <w:sz w:val="18"/>
          <w:szCs w:val="18"/>
        </w:rPr>
        <w:t>s</w:t>
      </w:r>
      <w:r w:rsidRPr="000B44D2">
        <w:rPr>
          <w:rFonts w:ascii="Tahoma" w:hAnsi="Tahoma" w:cs="Tahoma"/>
          <w:bCs/>
          <w:sz w:val="18"/>
          <w:szCs w:val="18"/>
        </w:rPr>
        <w:t>.</w:t>
      </w:r>
    </w:p>
    <w:p w14:paraId="7D22EF95" w14:textId="5738CF4F" w:rsidR="00F23018" w:rsidRPr="000B44D2" w:rsidRDefault="00AF6798" w:rsidP="00F23018">
      <w:pPr>
        <w:spacing w:after="120"/>
        <w:rPr>
          <w:rFonts w:ascii="Tahoma" w:hAnsi="Tahoma" w:cs="Tahoma"/>
          <w:bCs/>
          <w:sz w:val="18"/>
          <w:szCs w:val="18"/>
        </w:rPr>
      </w:pPr>
      <w:r w:rsidRPr="000B44D2">
        <w:rPr>
          <w:rFonts w:ascii="Tahoma" w:hAnsi="Tahoma" w:cs="Tahoma"/>
          <w:bCs/>
          <w:sz w:val="18"/>
          <w:szCs w:val="18"/>
        </w:rPr>
        <w:t xml:space="preserve">The purpose of this post, which is </w:t>
      </w:r>
      <w:r w:rsidR="006A2B9E" w:rsidRPr="000B44D2">
        <w:rPr>
          <w:rFonts w:ascii="Tahoma" w:hAnsi="Tahoma" w:cs="Tahoma"/>
          <w:bCs/>
          <w:sz w:val="18"/>
          <w:szCs w:val="18"/>
        </w:rPr>
        <w:t>grant-</w:t>
      </w:r>
      <w:r w:rsidRPr="000B44D2">
        <w:rPr>
          <w:rFonts w:ascii="Tahoma" w:hAnsi="Tahoma" w:cs="Tahoma"/>
          <w:bCs/>
          <w:sz w:val="18"/>
          <w:szCs w:val="18"/>
        </w:rPr>
        <w:t xml:space="preserve">funded </w:t>
      </w:r>
      <w:r w:rsidR="0030709B" w:rsidRPr="000B44D2">
        <w:rPr>
          <w:rFonts w:ascii="Tahoma" w:hAnsi="Tahoma" w:cs="Tahoma"/>
          <w:bCs/>
          <w:sz w:val="18"/>
          <w:szCs w:val="18"/>
        </w:rPr>
        <w:t>for one year</w:t>
      </w:r>
      <w:r w:rsidRPr="000B44D2">
        <w:rPr>
          <w:rFonts w:ascii="Tahoma" w:hAnsi="Tahoma" w:cs="Tahoma"/>
          <w:bCs/>
          <w:sz w:val="18"/>
          <w:szCs w:val="18"/>
        </w:rPr>
        <w:t xml:space="preserve">, is to </w:t>
      </w:r>
      <w:r w:rsidR="0030709B" w:rsidRPr="000B44D2">
        <w:rPr>
          <w:rFonts w:ascii="Tahoma" w:hAnsi="Tahoma" w:cs="Tahoma"/>
          <w:bCs/>
          <w:sz w:val="18"/>
          <w:szCs w:val="18"/>
        </w:rPr>
        <w:t xml:space="preserve">both develop our online sales </w:t>
      </w:r>
      <w:r w:rsidR="009F5765" w:rsidRPr="000B44D2">
        <w:rPr>
          <w:rFonts w:ascii="Tahoma" w:hAnsi="Tahoma" w:cs="Tahoma"/>
          <w:bCs/>
          <w:sz w:val="18"/>
          <w:szCs w:val="18"/>
        </w:rPr>
        <w:t>and to introduce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="00E165FB" w:rsidRPr="000B44D2">
        <w:rPr>
          <w:rFonts w:ascii="Tahoma" w:hAnsi="Tahoma" w:cs="Tahoma"/>
          <w:bCs/>
          <w:sz w:val="18"/>
          <w:szCs w:val="18"/>
        </w:rPr>
        <w:t>MicroMkt</w:t>
      </w:r>
      <w:proofErr w:type="spellEnd"/>
      <w:r w:rsidR="00764EAA" w:rsidRPr="000B44D2">
        <w:rPr>
          <w:rFonts w:ascii="Tahoma" w:hAnsi="Tahoma" w:cs="Tahoma"/>
          <w:bCs/>
          <w:sz w:val="18"/>
          <w:szCs w:val="18"/>
        </w:rPr>
        <w:t xml:space="preserve"> Charity Suite; </w:t>
      </w:r>
      <w:r w:rsidR="003A48C3" w:rsidRPr="000B44D2">
        <w:rPr>
          <w:rFonts w:ascii="Tahoma" w:hAnsi="Tahoma" w:cs="Tahoma"/>
          <w:bCs/>
          <w:sz w:val="18"/>
          <w:szCs w:val="18"/>
        </w:rPr>
        <w:t>a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 tablet-based EPOS</w:t>
      </w:r>
      <w:r w:rsidR="003A48C3" w:rsidRPr="000B44D2">
        <w:rPr>
          <w:rFonts w:ascii="Tahoma" w:hAnsi="Tahoma" w:cs="Tahoma"/>
          <w:bCs/>
          <w:sz w:val="18"/>
          <w:szCs w:val="18"/>
        </w:rPr>
        <w:t>,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 gift-aid recovery </w:t>
      </w:r>
      <w:r w:rsidR="003A48C3" w:rsidRPr="000B44D2">
        <w:rPr>
          <w:rFonts w:ascii="Tahoma" w:hAnsi="Tahoma" w:cs="Tahoma"/>
          <w:bCs/>
          <w:sz w:val="18"/>
          <w:szCs w:val="18"/>
        </w:rPr>
        <w:t xml:space="preserve">&amp; logistics 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system developed by </w:t>
      </w:r>
      <w:proofErr w:type="spellStart"/>
      <w:r w:rsidR="00E165FB" w:rsidRPr="000B44D2">
        <w:rPr>
          <w:rFonts w:ascii="Tahoma" w:hAnsi="Tahoma" w:cs="Tahoma"/>
          <w:bCs/>
          <w:sz w:val="18"/>
          <w:szCs w:val="18"/>
        </w:rPr>
        <w:t>MicroMkt</w:t>
      </w:r>
      <w:proofErr w:type="spellEnd"/>
      <w:r w:rsidR="00E165FB" w:rsidRPr="000B44D2">
        <w:rPr>
          <w:rFonts w:ascii="Tahoma" w:hAnsi="Tahoma" w:cs="Tahoma"/>
          <w:bCs/>
          <w:sz w:val="18"/>
          <w:szCs w:val="18"/>
        </w:rPr>
        <w:t xml:space="preserve"> in collaboration with Emmaus Bolton. </w:t>
      </w:r>
      <w:r w:rsidR="0030709B" w:rsidRPr="000B44D2">
        <w:rPr>
          <w:rFonts w:ascii="Tahoma" w:hAnsi="Tahoma" w:cs="Tahoma"/>
          <w:bCs/>
          <w:sz w:val="18"/>
          <w:szCs w:val="18"/>
        </w:rPr>
        <w:t>O</w:t>
      </w:r>
      <w:r w:rsidR="007F44C9" w:rsidRPr="000B44D2">
        <w:rPr>
          <w:rFonts w:ascii="Tahoma" w:hAnsi="Tahoma" w:cs="Tahoma"/>
          <w:bCs/>
          <w:sz w:val="18"/>
          <w:szCs w:val="18"/>
        </w:rPr>
        <w:t>n a day-to-day basis t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he post-holder will work to the </w:t>
      </w:r>
      <w:r w:rsidR="000B44D2">
        <w:rPr>
          <w:rFonts w:ascii="Tahoma" w:hAnsi="Tahoma" w:cs="Tahoma"/>
          <w:bCs/>
          <w:sz w:val="18"/>
          <w:szCs w:val="18"/>
        </w:rPr>
        <w:t>b</w:t>
      </w:r>
      <w:r w:rsidR="00F23018" w:rsidRPr="000B44D2">
        <w:rPr>
          <w:rFonts w:ascii="Tahoma" w:hAnsi="Tahoma" w:cs="Tahoma"/>
          <w:bCs/>
          <w:sz w:val="18"/>
          <w:szCs w:val="18"/>
        </w:rPr>
        <w:t>usiness</w:t>
      </w:r>
      <w:r w:rsidR="000B44D2">
        <w:rPr>
          <w:rFonts w:ascii="Tahoma" w:hAnsi="Tahoma" w:cs="Tahoma"/>
          <w:bCs/>
          <w:sz w:val="18"/>
          <w:szCs w:val="18"/>
        </w:rPr>
        <w:t xml:space="preserve"> manager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 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but should expect to work </w:t>
      </w:r>
      <w:r w:rsidR="00F23018" w:rsidRPr="000B44D2">
        <w:rPr>
          <w:rFonts w:ascii="Tahoma" w:hAnsi="Tahoma" w:cs="Tahoma"/>
          <w:bCs/>
          <w:sz w:val="18"/>
          <w:szCs w:val="18"/>
        </w:rPr>
        <w:t>with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 other staff, 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companions and volunteers </w:t>
      </w:r>
      <w:r w:rsidR="00E165FB" w:rsidRPr="000B44D2">
        <w:rPr>
          <w:rFonts w:ascii="Tahoma" w:hAnsi="Tahoma" w:cs="Tahoma"/>
          <w:bCs/>
          <w:sz w:val="18"/>
          <w:szCs w:val="18"/>
        </w:rPr>
        <w:t xml:space="preserve">across the community 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to </w:t>
      </w:r>
      <w:r w:rsidR="00E165FB" w:rsidRPr="000B44D2">
        <w:rPr>
          <w:rFonts w:ascii="Tahoma" w:hAnsi="Tahoma" w:cs="Tahoma"/>
          <w:bCs/>
          <w:sz w:val="18"/>
          <w:szCs w:val="18"/>
        </w:rPr>
        <w:t>deliver these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.  More detailed information about the role is provided by the </w:t>
      </w:r>
      <w:r w:rsidR="000B44D2">
        <w:rPr>
          <w:rFonts w:ascii="Tahoma" w:hAnsi="Tahoma" w:cs="Tahoma"/>
          <w:bCs/>
          <w:sz w:val="18"/>
          <w:szCs w:val="18"/>
        </w:rPr>
        <w:t>j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ob </w:t>
      </w:r>
      <w:r w:rsidR="000B44D2">
        <w:rPr>
          <w:rFonts w:ascii="Tahoma" w:hAnsi="Tahoma" w:cs="Tahoma"/>
          <w:bCs/>
          <w:sz w:val="18"/>
          <w:szCs w:val="18"/>
        </w:rPr>
        <w:t>d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escription and </w:t>
      </w:r>
      <w:r w:rsidR="000B44D2">
        <w:rPr>
          <w:rFonts w:ascii="Tahoma" w:hAnsi="Tahoma" w:cs="Tahoma"/>
          <w:bCs/>
          <w:sz w:val="18"/>
          <w:szCs w:val="18"/>
        </w:rPr>
        <w:t>p</w:t>
      </w:r>
      <w:r w:rsidR="00F23018" w:rsidRPr="000B44D2">
        <w:rPr>
          <w:rFonts w:ascii="Tahoma" w:hAnsi="Tahoma" w:cs="Tahoma"/>
          <w:bCs/>
          <w:sz w:val="18"/>
          <w:szCs w:val="18"/>
        </w:rPr>
        <w:t xml:space="preserve">erson </w:t>
      </w:r>
      <w:r w:rsidR="000B44D2">
        <w:rPr>
          <w:rFonts w:ascii="Tahoma" w:hAnsi="Tahoma" w:cs="Tahoma"/>
          <w:bCs/>
          <w:sz w:val="18"/>
          <w:szCs w:val="18"/>
        </w:rPr>
        <w:t>specification.  Should the role prove effective in growing the business, extension of the contract could be considered</w:t>
      </w:r>
    </w:p>
    <w:p w14:paraId="404E2768" w14:textId="31F3461D" w:rsidR="00F23018" w:rsidRPr="00F23018" w:rsidRDefault="00F23018" w:rsidP="00F23018">
      <w:pPr>
        <w:spacing w:after="120"/>
        <w:rPr>
          <w:rFonts w:ascii="Tahoma" w:hAnsi="Tahoma" w:cs="Tahoma"/>
          <w:bCs/>
          <w:color w:val="FF0000"/>
          <w:sz w:val="18"/>
          <w:szCs w:val="18"/>
        </w:rPr>
      </w:pPr>
      <w:r w:rsidRPr="00F23018">
        <w:rPr>
          <w:rFonts w:ascii="Tahoma" w:hAnsi="Tahoma" w:cs="Tahoma"/>
          <w:bCs/>
          <w:sz w:val="18"/>
          <w:szCs w:val="18"/>
        </w:rPr>
        <w:t xml:space="preserve">The charity is governed by a board of trustees who </w:t>
      </w:r>
      <w:r w:rsidR="000B44D2">
        <w:rPr>
          <w:rFonts w:ascii="Tahoma" w:hAnsi="Tahoma" w:cs="Tahoma"/>
          <w:bCs/>
          <w:sz w:val="18"/>
          <w:szCs w:val="18"/>
        </w:rPr>
        <w:t>are</w:t>
      </w:r>
      <w:r w:rsidRPr="00F23018">
        <w:rPr>
          <w:rFonts w:ascii="Tahoma" w:hAnsi="Tahoma" w:cs="Tahoma"/>
          <w:bCs/>
          <w:sz w:val="18"/>
          <w:szCs w:val="18"/>
        </w:rPr>
        <w:t xml:space="preserve"> closely involved in the community’s development.</w:t>
      </w:r>
    </w:p>
    <w:p w14:paraId="114A996D" w14:textId="77777777" w:rsidR="003F6441" w:rsidRPr="00F23018" w:rsidRDefault="002938E2" w:rsidP="0029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</w:t>
      </w:r>
      <w:r w:rsidR="00F23018" w:rsidRPr="00F23018">
        <w:rPr>
          <w:rFonts w:ascii="Tahoma" w:hAnsi="Tahoma" w:cs="Tahoma"/>
          <w:b/>
          <w:sz w:val="18"/>
          <w:szCs w:val="18"/>
        </w:rPr>
        <w:t>erms &amp; conditions</w:t>
      </w:r>
      <w:r>
        <w:rPr>
          <w:rFonts w:ascii="Tahoma" w:hAnsi="Tahoma" w:cs="Tahoma"/>
          <w:b/>
          <w:sz w:val="18"/>
          <w:szCs w:val="18"/>
        </w:rPr>
        <w:t xml:space="preserve"> (summary)</w:t>
      </w:r>
    </w:p>
    <w:p w14:paraId="75EC9980" w14:textId="531C2F5F" w:rsidR="00F23018" w:rsidRPr="00F23018" w:rsidRDefault="00F23018" w:rsidP="00F23018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Fonts w:ascii="Tahoma" w:hAnsi="Tahoma" w:cs="Tahoma"/>
          <w:b w:val="0"/>
          <w:color w:val="auto"/>
          <w:sz w:val="18"/>
          <w:szCs w:val="18"/>
          <w:lang w:val="en"/>
        </w:rPr>
      </w:pPr>
      <w:r w:rsidRPr="00F23018">
        <w:rPr>
          <w:rStyle w:val="Strong"/>
          <w:rFonts w:cs="Tahoma"/>
          <w:b/>
          <w:color w:val="auto"/>
          <w:sz w:val="18"/>
          <w:szCs w:val="18"/>
          <w:lang w:val="en"/>
        </w:rPr>
        <w:t>Salary</w:t>
      </w:r>
      <w:r w:rsidRPr="00F23018">
        <w:rPr>
          <w:rStyle w:val="Strong"/>
          <w:rFonts w:cs="Tahoma"/>
          <w:bCs w:val="0"/>
          <w:color w:val="auto"/>
          <w:sz w:val="18"/>
          <w:szCs w:val="18"/>
          <w:lang w:val="en"/>
        </w:rPr>
        <w:t>: t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>he full-time equivalent salary for this post will be</w:t>
      </w:r>
      <w:r w:rsidR="00A01987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in the region of 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>£1</w:t>
      </w:r>
      <w:r w:rsidR="00463274">
        <w:rPr>
          <w:rFonts w:ascii="Tahoma" w:hAnsi="Tahoma" w:cs="Tahoma"/>
          <w:b w:val="0"/>
          <w:color w:val="auto"/>
          <w:sz w:val="18"/>
          <w:szCs w:val="18"/>
          <w:lang w:val="en"/>
        </w:rPr>
        <w:t>8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>,000 pa (see ‘W</w:t>
      </w:r>
      <w:bookmarkStart w:id="0" w:name="_GoBack"/>
      <w:bookmarkEnd w:id="0"/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>orking Hours’), dependent upon skills &amp; experience. Staff are paid monthly on the 23</w:t>
      </w:r>
      <w:r w:rsidRPr="00F23018">
        <w:rPr>
          <w:rFonts w:ascii="Tahoma" w:hAnsi="Tahoma" w:cs="Tahoma"/>
          <w:b w:val="0"/>
          <w:color w:val="auto"/>
          <w:sz w:val="18"/>
          <w:szCs w:val="18"/>
          <w:vertAlign w:val="superscript"/>
          <w:lang w:val="en"/>
        </w:rPr>
        <w:t>rd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of the month.</w:t>
      </w:r>
    </w:p>
    <w:p w14:paraId="10C9B877" w14:textId="16B74CD9" w:rsidR="00F23018" w:rsidRPr="00C61A85" w:rsidRDefault="00F23018" w:rsidP="00F23018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Fonts w:ascii="Tahoma" w:hAnsi="Tahoma" w:cs="Tahoma"/>
          <w:b w:val="0"/>
          <w:color w:val="auto"/>
          <w:sz w:val="18"/>
          <w:szCs w:val="18"/>
          <w:lang w:val="en"/>
        </w:rPr>
      </w:pPr>
      <w:r w:rsidRPr="00C61A85">
        <w:rPr>
          <w:rFonts w:ascii="Tahoma" w:hAnsi="Tahoma" w:cs="Tahoma"/>
          <w:bCs/>
          <w:color w:val="auto"/>
          <w:sz w:val="18"/>
          <w:szCs w:val="18"/>
          <w:lang w:val="en"/>
        </w:rPr>
        <w:t>Duration of contract</w:t>
      </w:r>
      <w:r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: </w:t>
      </w:r>
      <w:r w:rsidR="004C0C26"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>one year</w:t>
      </w:r>
      <w:r w:rsidR="00A02305"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(</w:t>
      </w:r>
      <w:r w:rsidR="00553CBE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but </w:t>
      </w:r>
      <w:r w:rsidR="00A02305"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see </w:t>
      </w:r>
      <w:r w:rsidR="00553CBE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‘The post’ </w:t>
      </w:r>
      <w:r w:rsidR="00A02305"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>above)</w:t>
      </w:r>
      <w:r w:rsidRPr="00C61A85">
        <w:rPr>
          <w:rFonts w:ascii="Tahoma" w:hAnsi="Tahoma" w:cs="Tahoma"/>
          <w:b w:val="0"/>
          <w:color w:val="auto"/>
          <w:sz w:val="18"/>
          <w:szCs w:val="18"/>
          <w:lang w:val="en"/>
        </w:rPr>
        <w:t>.</w:t>
      </w:r>
    </w:p>
    <w:p w14:paraId="25B6758A" w14:textId="110BEACA" w:rsidR="002938E2" w:rsidRPr="003627CF" w:rsidRDefault="002938E2" w:rsidP="002938E2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Fonts w:ascii="Tahoma" w:hAnsi="Tahoma" w:cs="Tahoma"/>
          <w:b w:val="0"/>
          <w:color w:val="FF0000"/>
          <w:sz w:val="18"/>
          <w:szCs w:val="18"/>
          <w:lang w:val="en"/>
        </w:rPr>
      </w:pPr>
      <w:r>
        <w:rPr>
          <w:rFonts w:ascii="Tahoma" w:hAnsi="Tahoma" w:cs="Tahoma"/>
          <w:bCs/>
          <w:color w:val="auto"/>
          <w:sz w:val="18"/>
          <w:szCs w:val="18"/>
          <w:lang w:val="en"/>
        </w:rPr>
        <w:t>Pension</w:t>
      </w:r>
      <w:r>
        <w:rPr>
          <w:rFonts w:ascii="Tahoma" w:hAnsi="Tahoma" w:cs="Tahoma"/>
          <w:b w:val="0"/>
          <w:color w:val="auto"/>
          <w:sz w:val="18"/>
          <w:szCs w:val="18"/>
          <w:lang w:val="en"/>
        </w:rPr>
        <w:t>: we offer a</w:t>
      </w:r>
      <w:r w:rsidR="00553CBE">
        <w:rPr>
          <w:rFonts w:ascii="Tahoma" w:hAnsi="Tahoma" w:cs="Tahoma"/>
          <w:b w:val="0"/>
          <w:color w:val="auto"/>
          <w:sz w:val="18"/>
          <w:szCs w:val="18"/>
          <w:lang w:val="en"/>
        </w:rPr>
        <w:t>n</w:t>
      </w:r>
      <w:r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optional contributory pension either through the government scheme or a commercial provider.</w:t>
      </w:r>
    </w:p>
    <w:p w14:paraId="63C7ED79" w14:textId="77777777" w:rsidR="00F23018" w:rsidRPr="00F23018" w:rsidRDefault="00F23018" w:rsidP="00F23018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Fonts w:ascii="Tahoma" w:hAnsi="Tahoma" w:cs="Tahoma"/>
          <w:b w:val="0"/>
          <w:color w:val="auto"/>
          <w:sz w:val="18"/>
          <w:szCs w:val="18"/>
        </w:rPr>
      </w:pPr>
      <w:r w:rsidRPr="00F23018">
        <w:rPr>
          <w:rFonts w:ascii="Tahoma" w:hAnsi="Tahoma" w:cs="Tahoma"/>
          <w:bCs/>
          <w:color w:val="auto"/>
          <w:sz w:val="18"/>
          <w:szCs w:val="18"/>
          <w:lang w:val="en"/>
        </w:rPr>
        <w:t>Probation period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>: t</w:t>
      </w:r>
      <w:r w:rsidRPr="00F23018">
        <w:rPr>
          <w:rFonts w:ascii="Tahoma" w:hAnsi="Tahoma" w:cs="Tahoma"/>
          <w:b w:val="0"/>
          <w:color w:val="auto"/>
          <w:sz w:val="18"/>
          <w:szCs w:val="18"/>
        </w:rPr>
        <w:t xml:space="preserve">he probation period for this post is </w:t>
      </w:r>
      <w:r w:rsidR="004C0C26">
        <w:rPr>
          <w:rFonts w:ascii="Tahoma" w:hAnsi="Tahoma" w:cs="Tahoma"/>
          <w:b w:val="0"/>
          <w:color w:val="auto"/>
          <w:sz w:val="18"/>
          <w:szCs w:val="18"/>
        </w:rPr>
        <w:t>3</w:t>
      </w:r>
      <w:r w:rsidRPr="00F23018">
        <w:rPr>
          <w:rFonts w:ascii="Tahoma" w:hAnsi="Tahoma" w:cs="Tahoma"/>
          <w:b w:val="0"/>
          <w:color w:val="auto"/>
          <w:sz w:val="18"/>
          <w:szCs w:val="18"/>
        </w:rPr>
        <w:t xml:space="preserve"> months from the start date.</w:t>
      </w:r>
    </w:p>
    <w:p w14:paraId="07EE1998" w14:textId="33D776CD" w:rsidR="00F23018" w:rsidRPr="000B44D2" w:rsidRDefault="00F23018" w:rsidP="00F23018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Style w:val="Strong"/>
          <w:rFonts w:cs="Tahoma"/>
          <w:bCs w:val="0"/>
          <w:color w:val="auto"/>
          <w:sz w:val="18"/>
          <w:szCs w:val="18"/>
          <w:lang w:val="en"/>
        </w:rPr>
      </w:pPr>
      <w:r w:rsidRPr="000B44D2">
        <w:rPr>
          <w:rFonts w:ascii="Tahoma" w:hAnsi="Tahoma" w:cs="Tahoma"/>
          <w:bCs/>
          <w:color w:val="auto"/>
          <w:sz w:val="18"/>
          <w:szCs w:val="18"/>
          <w:lang w:val="en"/>
        </w:rPr>
        <w:t>Working hours</w:t>
      </w:r>
      <w:r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: full-time employees work a five</w:t>
      </w:r>
      <w:r w:rsidR="004C0C26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-</w:t>
      </w:r>
      <w:r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day</w:t>
      </w:r>
      <w:r w:rsidR="0030214D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, </w:t>
      </w:r>
      <w:r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37.5 hour</w:t>
      </w:r>
      <w:r w:rsidR="0030214D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,</w:t>
      </w:r>
      <w:r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week from 9:00</w:t>
      </w:r>
      <w:r w:rsidRPr="000B44D2">
        <w:rPr>
          <w:rStyle w:val="Strong"/>
          <w:rFonts w:cs="Tahoma"/>
          <w:bCs w:val="0"/>
          <w:color w:val="auto"/>
          <w:sz w:val="18"/>
          <w:szCs w:val="18"/>
          <w:lang w:val="en"/>
        </w:rPr>
        <w:t xml:space="preserve"> – 4:30 (incl. 30 mins for lunch)</w:t>
      </w:r>
      <w:r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.  The normal hours of work for this post </w:t>
      </w:r>
      <w:r w:rsidR="004C0C26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are negotiable but </w:t>
      </w:r>
      <w:r w:rsidR="003627CF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are expected to be either full</w:t>
      </w:r>
      <w:r w:rsid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(</w:t>
      </w:r>
      <w:r w:rsidR="003627CF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or close to full</w:t>
      </w:r>
      <w:r w:rsid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>)</w:t>
      </w:r>
      <w:r w:rsidR="003627CF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time and may</w:t>
      </w:r>
      <w:r w:rsidR="004C0C26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 include </w:t>
      </w:r>
      <w:r w:rsidR="007F44C9" w:rsidRPr="000B44D2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occasional Saturday </w:t>
      </w:r>
      <w:r w:rsidRPr="000B44D2">
        <w:rPr>
          <w:rStyle w:val="Strong"/>
          <w:rFonts w:cs="Tahoma"/>
          <w:bCs w:val="0"/>
          <w:color w:val="auto"/>
          <w:sz w:val="18"/>
          <w:szCs w:val="18"/>
          <w:lang w:val="en"/>
        </w:rPr>
        <w:t xml:space="preserve">working to an agreed </w:t>
      </w:r>
      <w:proofErr w:type="spellStart"/>
      <w:r w:rsidRPr="000B44D2">
        <w:rPr>
          <w:rStyle w:val="Strong"/>
          <w:rFonts w:cs="Tahoma"/>
          <w:bCs w:val="0"/>
          <w:color w:val="auto"/>
          <w:sz w:val="18"/>
          <w:szCs w:val="18"/>
          <w:lang w:val="en"/>
        </w:rPr>
        <w:t>rota</w:t>
      </w:r>
      <w:proofErr w:type="spellEnd"/>
      <w:r w:rsidRPr="000B44D2">
        <w:rPr>
          <w:rStyle w:val="Strong"/>
          <w:rFonts w:cs="Tahoma"/>
          <w:bCs w:val="0"/>
          <w:color w:val="auto"/>
          <w:sz w:val="18"/>
          <w:szCs w:val="18"/>
          <w:lang w:val="en"/>
        </w:rPr>
        <w:t>.</w:t>
      </w:r>
    </w:p>
    <w:p w14:paraId="54589F81" w14:textId="77777777" w:rsidR="00F23018" w:rsidRPr="00F23018" w:rsidRDefault="00F23018" w:rsidP="00F23018">
      <w:pPr>
        <w:spacing w:before="240" w:after="120"/>
        <w:rPr>
          <w:rFonts w:ascii="Tahoma" w:hAnsi="Tahoma" w:cs="Tahoma"/>
          <w:sz w:val="18"/>
          <w:szCs w:val="18"/>
        </w:rPr>
      </w:pPr>
      <w:r w:rsidRPr="00F23018">
        <w:rPr>
          <w:rFonts w:ascii="Tahoma" w:hAnsi="Tahoma" w:cs="Tahoma"/>
          <w:b/>
          <w:bCs/>
          <w:sz w:val="18"/>
          <w:szCs w:val="18"/>
        </w:rPr>
        <w:t>Meals on Duty</w:t>
      </w:r>
      <w:r w:rsidRPr="00F23018">
        <w:rPr>
          <w:rFonts w:ascii="Tahoma" w:hAnsi="Tahoma" w:cs="Tahoma"/>
          <w:sz w:val="18"/>
          <w:szCs w:val="18"/>
        </w:rPr>
        <w:t>:  Employees are encouraged to eat free of charge with the community while on duty.</w:t>
      </w:r>
    </w:p>
    <w:p w14:paraId="66EBF60C" w14:textId="7E3D04CA" w:rsidR="00F23018" w:rsidRPr="00F23018" w:rsidRDefault="00F23018" w:rsidP="0030214D">
      <w:pPr>
        <w:shd w:val="clear" w:color="auto" w:fill="FFFFFF"/>
        <w:spacing w:before="240" w:after="120"/>
        <w:ind w:right="158"/>
        <w:rPr>
          <w:rFonts w:ascii="Tahoma" w:hAnsi="Tahoma" w:cs="Tahoma"/>
          <w:sz w:val="18"/>
          <w:szCs w:val="18"/>
          <w:lang w:val="en"/>
        </w:rPr>
      </w:pPr>
      <w:r w:rsidRPr="00F23018">
        <w:rPr>
          <w:rStyle w:val="Strong"/>
          <w:rFonts w:cs="Tahoma"/>
          <w:sz w:val="18"/>
          <w:szCs w:val="18"/>
          <w:lang w:val="en"/>
        </w:rPr>
        <w:t>Annual leave</w:t>
      </w:r>
      <w:r w:rsidRPr="00F23018">
        <w:rPr>
          <w:rStyle w:val="Strong"/>
          <w:rFonts w:cs="Tahoma"/>
          <w:b w:val="0"/>
          <w:bCs w:val="0"/>
          <w:sz w:val="18"/>
          <w:szCs w:val="18"/>
          <w:lang w:val="en"/>
        </w:rPr>
        <w:t>: f</w:t>
      </w:r>
      <w:r w:rsidRPr="00F23018">
        <w:rPr>
          <w:rFonts w:ascii="Tahoma" w:hAnsi="Tahoma" w:cs="Tahoma"/>
          <w:sz w:val="18"/>
          <w:szCs w:val="18"/>
          <w:lang w:val="en"/>
        </w:rPr>
        <w:t xml:space="preserve">ull time employees receive 25 working days </w:t>
      </w:r>
      <w:r w:rsidR="003627CF">
        <w:rPr>
          <w:rFonts w:ascii="Tahoma" w:hAnsi="Tahoma" w:cs="Tahoma"/>
          <w:sz w:val="18"/>
          <w:szCs w:val="18"/>
          <w:lang w:val="en"/>
        </w:rPr>
        <w:t xml:space="preserve">pa </w:t>
      </w:r>
      <w:r w:rsidRPr="00F23018">
        <w:rPr>
          <w:rFonts w:ascii="Tahoma" w:hAnsi="Tahoma" w:cs="Tahoma"/>
          <w:sz w:val="18"/>
          <w:szCs w:val="18"/>
          <w:lang w:val="en"/>
        </w:rPr>
        <w:t>plus public holidays.</w:t>
      </w:r>
      <w:r w:rsidR="0030214D">
        <w:rPr>
          <w:rFonts w:ascii="Tahoma" w:hAnsi="Tahoma" w:cs="Tahoma"/>
          <w:sz w:val="18"/>
          <w:szCs w:val="18"/>
          <w:lang w:val="en"/>
        </w:rPr>
        <w:t xml:space="preserve">  Part-time employees receive 25 days pro rata.</w:t>
      </w:r>
    </w:p>
    <w:p w14:paraId="054B1091" w14:textId="77777777" w:rsidR="000652AA" w:rsidRPr="007F44C9" w:rsidRDefault="00F23018" w:rsidP="007F44C9">
      <w:pPr>
        <w:pStyle w:val="NormalWeb"/>
        <w:shd w:val="clear" w:color="auto" w:fill="FFFFFF"/>
        <w:spacing w:before="240" w:beforeAutospacing="0" w:after="120" w:afterAutospacing="0" w:line="276" w:lineRule="auto"/>
        <w:ind w:left="0" w:right="158" w:firstLine="0"/>
        <w:rPr>
          <w:rFonts w:ascii="Tahoma" w:hAnsi="Tahoma" w:cs="Tahoma"/>
          <w:b w:val="0"/>
          <w:color w:val="auto"/>
          <w:sz w:val="18"/>
          <w:szCs w:val="18"/>
          <w:lang w:val="en"/>
        </w:rPr>
      </w:pPr>
      <w:r w:rsidRPr="00F23018">
        <w:rPr>
          <w:rStyle w:val="Strong"/>
          <w:rFonts w:cs="Tahoma"/>
          <w:b/>
          <w:color w:val="auto"/>
          <w:sz w:val="18"/>
          <w:szCs w:val="18"/>
          <w:lang w:val="en"/>
        </w:rPr>
        <w:t>Training &amp; development</w:t>
      </w:r>
      <w:r w:rsidRPr="00F23018">
        <w:rPr>
          <w:rStyle w:val="Strong"/>
          <w:rFonts w:cs="Tahoma"/>
          <w:bCs w:val="0"/>
          <w:color w:val="auto"/>
          <w:sz w:val="18"/>
          <w:szCs w:val="18"/>
          <w:lang w:val="en"/>
        </w:rPr>
        <w:t>: E</w:t>
      </w:r>
      <w:r w:rsidRPr="00F23018">
        <w:rPr>
          <w:rFonts w:ascii="Tahoma" w:hAnsi="Tahoma" w:cs="Tahoma"/>
          <w:b w:val="0"/>
          <w:color w:val="auto"/>
          <w:sz w:val="18"/>
          <w:szCs w:val="18"/>
          <w:lang w:val="en"/>
        </w:rPr>
        <w:t xml:space="preserve">mmaus Hastings &amp; Rother is committed to the induction and ongoing training and development of our people. </w:t>
      </w:r>
    </w:p>
    <w:sectPr w:rsidR="000652AA" w:rsidRPr="007F44C9" w:rsidSect="00F50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6D138" w14:textId="77777777" w:rsidR="007F6DC6" w:rsidRDefault="007F6DC6" w:rsidP="002D3E29">
      <w:pPr>
        <w:spacing w:after="0" w:line="240" w:lineRule="auto"/>
      </w:pPr>
      <w:r>
        <w:separator/>
      </w:r>
    </w:p>
  </w:endnote>
  <w:endnote w:type="continuationSeparator" w:id="0">
    <w:p w14:paraId="6815ACAC" w14:textId="77777777" w:rsidR="007F6DC6" w:rsidRDefault="007F6DC6" w:rsidP="002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0DD3" w14:textId="77777777" w:rsidR="005316F8" w:rsidRDefault="00531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23E8" w14:textId="77777777" w:rsidR="00696171" w:rsidRPr="001472B3" w:rsidRDefault="00696171" w:rsidP="00872697">
    <w:pPr>
      <w:pStyle w:val="Footer"/>
      <w:spacing w:after="0" w:line="240" w:lineRule="auto"/>
      <w:rPr>
        <w:rFonts w:ascii="Tahoma" w:hAnsi="Tahoma" w:cs="Tahoma"/>
        <w:sz w:val="20"/>
        <w:szCs w:val="2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9027"/>
    </w:tblGrid>
    <w:tr w:rsidR="00696171" w:rsidRPr="00C01DB0" w14:paraId="0A8BC186" w14:textId="77777777">
      <w:tc>
        <w:tcPr>
          <w:tcW w:w="9287" w:type="dxa"/>
          <w:tcBorders>
            <w:top w:val="single" w:sz="4" w:space="0" w:color="auto"/>
          </w:tcBorders>
          <w:vAlign w:val="center"/>
        </w:tcPr>
        <w:p w14:paraId="19952A7D" w14:textId="77777777" w:rsidR="00696171" w:rsidRPr="00C01DB0" w:rsidRDefault="00696171" w:rsidP="00872697">
          <w:pPr>
            <w:pStyle w:val="Footer"/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  <w:tr w:rsidR="00696171" w:rsidRPr="00C01DB0" w14:paraId="5C8D7076" w14:textId="77777777">
      <w:tc>
        <w:tcPr>
          <w:tcW w:w="9287" w:type="dxa"/>
        </w:tcPr>
        <w:p w14:paraId="2E8BE96D" w14:textId="77777777" w:rsidR="00696171" w:rsidRDefault="00696171" w:rsidP="00872697">
          <w:pPr>
            <w:pStyle w:val="Footer"/>
            <w:spacing w:after="0" w:line="240" w:lineRule="auto"/>
            <w:jc w:val="center"/>
            <w:rPr>
              <w:rFonts w:ascii="Tahoma" w:hAnsi="Tahoma" w:cs="Tahoma"/>
              <w:color w:val="808080"/>
              <w:sz w:val="16"/>
              <w:szCs w:val="16"/>
            </w:rPr>
          </w:pPr>
          <w:smartTag w:uri="urn:schemas-microsoft-com:office:smarttags" w:element="PersonName">
            <w:r>
              <w:rPr>
                <w:rFonts w:ascii="Tahoma" w:hAnsi="Tahoma" w:cs="Tahoma"/>
                <w:color w:val="808080"/>
                <w:sz w:val="16"/>
                <w:szCs w:val="16"/>
              </w:rPr>
              <w:t>E</w:t>
            </w:r>
            <w:r w:rsidRPr="00C01DB0">
              <w:rPr>
                <w:rFonts w:ascii="Tahoma" w:hAnsi="Tahoma" w:cs="Tahoma"/>
                <w:color w:val="808080"/>
                <w:sz w:val="16"/>
                <w:szCs w:val="16"/>
              </w:rPr>
              <w:t>mmaus</w:t>
            </w:r>
          </w:smartTag>
          <w:r w:rsidRPr="00C01DB0">
            <w:rPr>
              <w:rFonts w:ascii="Tahoma" w:hAnsi="Tahoma" w:cs="Tahoma"/>
              <w:color w:val="808080"/>
              <w:sz w:val="16"/>
              <w:szCs w:val="16"/>
            </w:rPr>
            <w:t xml:space="preserve"> Hastings &amp; Rother</w:t>
          </w:r>
        </w:p>
        <w:p w14:paraId="4886D9D5" w14:textId="77777777" w:rsidR="00696171" w:rsidRDefault="00696171" w:rsidP="00872697">
          <w:pPr>
            <w:pStyle w:val="Footer"/>
            <w:spacing w:after="0" w:line="240" w:lineRule="auto"/>
            <w:jc w:val="center"/>
            <w:rPr>
              <w:rFonts w:ascii="Tahoma" w:hAnsi="Tahoma" w:cs="Tahoma"/>
              <w:color w:val="808080"/>
              <w:sz w:val="16"/>
              <w:szCs w:val="16"/>
            </w:rPr>
          </w:pPr>
          <w:r w:rsidRPr="00C01DB0">
            <w:rPr>
              <w:rFonts w:ascii="Tahoma" w:hAnsi="Tahoma" w:cs="Tahoma"/>
              <w:color w:val="808080"/>
              <w:sz w:val="16"/>
              <w:szCs w:val="16"/>
            </w:rPr>
            <w:t>Registered Charity No. 1123493</w:t>
          </w:r>
          <w:r>
            <w:rPr>
              <w:rFonts w:ascii="Tahoma" w:hAnsi="Tahoma" w:cs="Tahoma"/>
              <w:color w:val="808080"/>
              <w:sz w:val="16"/>
              <w:szCs w:val="16"/>
            </w:rPr>
            <w:t xml:space="preserve"> – Company Limited by Guarantee No. 6429969</w:t>
          </w:r>
        </w:p>
        <w:p w14:paraId="785F950B" w14:textId="77777777" w:rsidR="00696171" w:rsidRPr="00C01DB0" w:rsidRDefault="00696171" w:rsidP="00FA2CD6">
          <w:pPr>
            <w:pStyle w:val="Footer"/>
            <w:spacing w:after="0" w:line="240" w:lineRule="auto"/>
            <w:jc w:val="center"/>
            <w:rPr>
              <w:rFonts w:ascii="Tahoma" w:hAnsi="Tahoma" w:cs="Tahoma"/>
              <w:color w:val="808080"/>
              <w:sz w:val="16"/>
              <w:szCs w:val="16"/>
            </w:rPr>
          </w:pPr>
          <w:r>
            <w:rPr>
              <w:rFonts w:ascii="Tahoma" w:hAnsi="Tahoma" w:cs="Tahoma"/>
              <w:color w:val="808080"/>
              <w:sz w:val="16"/>
              <w:szCs w:val="16"/>
            </w:rPr>
            <w:t>VAT Registration No. 945 2753 05</w:t>
          </w:r>
        </w:p>
        <w:p w14:paraId="05E5D0F1" w14:textId="77777777" w:rsidR="00696171" w:rsidRPr="00C01DB0" w:rsidRDefault="00696171" w:rsidP="00872697">
          <w:pPr>
            <w:pStyle w:val="Footer"/>
            <w:spacing w:after="0" w:line="240" w:lineRule="auto"/>
            <w:jc w:val="center"/>
            <w:rPr>
              <w:rFonts w:ascii="Tahoma" w:hAnsi="Tahoma" w:cs="Tahoma"/>
            </w:rPr>
          </w:pPr>
          <w:r w:rsidRPr="00C01DB0">
            <w:rPr>
              <w:rFonts w:ascii="Tahoma" w:hAnsi="Tahoma" w:cs="Tahoma"/>
              <w:color w:val="808080"/>
              <w:sz w:val="16"/>
              <w:szCs w:val="16"/>
            </w:rPr>
            <w:t xml:space="preserve">Registered Office: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Tahoma" w:hAnsi="Tahoma" w:cs="Tahoma"/>
                  <w:color w:val="808080"/>
                  <w:sz w:val="16"/>
                  <w:szCs w:val="16"/>
                </w:rPr>
                <w:t>Whitworth Road</w:t>
              </w:r>
            </w:smartTag>
          </w:smartTag>
          <w:r w:rsidRPr="00C01DB0">
            <w:rPr>
              <w:rFonts w:ascii="Tahoma" w:hAnsi="Tahoma" w:cs="Tahoma"/>
              <w:color w:val="808080"/>
              <w:sz w:val="16"/>
              <w:szCs w:val="16"/>
            </w:rPr>
            <w:t xml:space="preserve">, St </w:t>
          </w:r>
          <w:proofErr w:type="spellStart"/>
          <w:r w:rsidRPr="00C01DB0">
            <w:rPr>
              <w:rFonts w:ascii="Tahoma" w:hAnsi="Tahoma" w:cs="Tahoma"/>
              <w:color w:val="808080"/>
              <w:sz w:val="16"/>
              <w:szCs w:val="16"/>
            </w:rPr>
            <w:t>Leonards</w:t>
          </w:r>
          <w:proofErr w:type="spellEnd"/>
          <w:r w:rsidRPr="00C01DB0">
            <w:rPr>
              <w:rFonts w:ascii="Tahoma" w:hAnsi="Tahoma" w:cs="Tahoma"/>
              <w:color w:val="808080"/>
              <w:sz w:val="16"/>
              <w:szCs w:val="16"/>
            </w:rPr>
            <w:t>-on-Sea, TN</w:t>
          </w:r>
          <w:r>
            <w:rPr>
              <w:rFonts w:ascii="Tahoma" w:hAnsi="Tahoma" w:cs="Tahoma"/>
              <w:color w:val="808080"/>
              <w:sz w:val="16"/>
              <w:szCs w:val="16"/>
            </w:rPr>
            <w:t>37 7PZ</w:t>
          </w:r>
        </w:p>
      </w:tc>
    </w:tr>
  </w:tbl>
  <w:p w14:paraId="39204093" w14:textId="77777777" w:rsidR="00696171" w:rsidRDefault="00696171" w:rsidP="00872697">
    <w:pPr>
      <w:pStyle w:val="Footer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6E0E2" w14:textId="77777777" w:rsidR="005316F8" w:rsidRDefault="00531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17CD" w14:textId="77777777" w:rsidR="007F6DC6" w:rsidRDefault="007F6DC6" w:rsidP="002D3E29">
      <w:pPr>
        <w:spacing w:after="0" w:line="240" w:lineRule="auto"/>
      </w:pPr>
      <w:r>
        <w:separator/>
      </w:r>
    </w:p>
  </w:footnote>
  <w:footnote w:type="continuationSeparator" w:id="0">
    <w:p w14:paraId="7EFAC471" w14:textId="77777777" w:rsidR="007F6DC6" w:rsidRDefault="007F6DC6" w:rsidP="002D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DA7C" w14:textId="77777777" w:rsidR="005316F8" w:rsidRDefault="00531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94"/>
      <w:gridCol w:w="5144"/>
      <w:gridCol w:w="1889"/>
    </w:tblGrid>
    <w:tr w:rsidR="00696171" w14:paraId="042AF65F" w14:textId="77777777">
      <w:trPr>
        <w:trHeight w:hRule="exact" w:val="1134"/>
      </w:trPr>
      <w:tc>
        <w:tcPr>
          <w:tcW w:w="2028" w:type="dxa"/>
          <w:tcBorders>
            <w:bottom w:val="single" w:sz="4" w:space="0" w:color="auto"/>
          </w:tcBorders>
          <w:vAlign w:val="center"/>
        </w:tcPr>
        <w:p w14:paraId="1A597406" w14:textId="057E567E" w:rsidR="00696171" w:rsidRPr="00C01DB0" w:rsidRDefault="00E165FB" w:rsidP="00FA7EC8">
          <w:pPr>
            <w:pStyle w:val="Header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397A46D" wp14:editId="47EDB67B">
                <wp:extent cx="514985" cy="6184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tcBorders>
            <w:bottom w:val="single" w:sz="4" w:space="0" w:color="auto"/>
          </w:tcBorders>
          <w:vAlign w:val="center"/>
        </w:tcPr>
        <w:p w14:paraId="74C4CAC4" w14:textId="77777777" w:rsidR="00696171" w:rsidRPr="00D37181" w:rsidRDefault="00696171" w:rsidP="00872697">
          <w:pPr>
            <w:spacing w:after="0" w:line="240" w:lineRule="auto"/>
            <w:jc w:val="center"/>
            <w:rPr>
              <w:rFonts w:ascii="Tahoma" w:hAnsi="Tahoma" w:cs="Tahoma"/>
              <w:bCs/>
              <w:lang w:val="en-GB"/>
            </w:rPr>
          </w:pPr>
          <w:smartTag w:uri="urn:schemas-microsoft-com:office:smarttags" w:element="PersonName">
            <w:r w:rsidRPr="00D37181">
              <w:rPr>
                <w:rFonts w:ascii="Tahoma" w:hAnsi="Tahoma" w:cs="Tahoma"/>
                <w:bCs/>
                <w:lang w:val="en-GB"/>
              </w:rPr>
              <w:t>Emmaus</w:t>
            </w:r>
          </w:smartTag>
          <w:r w:rsidRPr="00D37181">
            <w:rPr>
              <w:rFonts w:ascii="Tahoma" w:hAnsi="Tahoma" w:cs="Tahoma"/>
              <w:bCs/>
              <w:lang w:val="en-GB"/>
            </w:rPr>
            <w:t xml:space="preserve"> Hastings &amp; Rother</w:t>
          </w:r>
        </w:p>
        <w:p w14:paraId="3CA3B112" w14:textId="7558B9A9" w:rsidR="00696171" w:rsidRPr="005316F8" w:rsidRDefault="005316F8" w:rsidP="005316F8">
          <w:pPr>
            <w:pStyle w:val="Title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E-commerce Coordinator</w:t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ECCE0B8" w14:textId="5B95A16F" w:rsidR="00696171" w:rsidRDefault="00696171" w:rsidP="00CF78B9">
          <w:pPr>
            <w:pStyle w:val="Header"/>
            <w:spacing w:after="0" w:line="240" w:lineRule="auto"/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Issue </w:t>
          </w:r>
          <w:r w:rsidR="00A01987">
            <w:rPr>
              <w:rFonts w:ascii="Tahoma" w:hAnsi="Tahoma" w:cs="Tahoma"/>
              <w:sz w:val="18"/>
              <w:szCs w:val="18"/>
            </w:rPr>
            <w:t>2</w:t>
          </w:r>
        </w:p>
        <w:p w14:paraId="44D5E33C" w14:textId="2B2E8992" w:rsidR="00696171" w:rsidRDefault="00A01987" w:rsidP="00F86245">
          <w:pPr>
            <w:pStyle w:val="Header"/>
            <w:spacing w:after="0" w:line="240" w:lineRule="auto"/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Novem</w:t>
          </w:r>
          <w:r w:rsidR="005C74E9">
            <w:rPr>
              <w:rFonts w:ascii="Tahoma" w:hAnsi="Tahoma" w:cs="Tahoma"/>
              <w:sz w:val="18"/>
              <w:szCs w:val="18"/>
            </w:rPr>
            <w:t>ber</w:t>
          </w:r>
          <w:r w:rsidR="00696171">
            <w:rPr>
              <w:rFonts w:ascii="Tahoma" w:hAnsi="Tahoma" w:cs="Tahoma"/>
              <w:sz w:val="18"/>
              <w:szCs w:val="18"/>
            </w:rPr>
            <w:t xml:space="preserve"> 20</w:t>
          </w:r>
          <w:r w:rsidR="005C74E9">
            <w:rPr>
              <w:rFonts w:ascii="Tahoma" w:hAnsi="Tahoma" w:cs="Tahoma"/>
              <w:sz w:val="18"/>
              <w:szCs w:val="18"/>
            </w:rPr>
            <w:t>20</w:t>
          </w:r>
        </w:p>
        <w:p w14:paraId="5C7B6051" w14:textId="77777777" w:rsidR="00696171" w:rsidRPr="00C01DB0" w:rsidRDefault="00696171" w:rsidP="00CF78B9">
          <w:pPr>
            <w:pStyle w:val="Header"/>
            <w:spacing w:after="0" w:line="240" w:lineRule="auto"/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B4ED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8B4ED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7F3A400C" w14:textId="77777777" w:rsidR="00696171" w:rsidRDefault="00696171" w:rsidP="00872697">
    <w:pPr>
      <w:pStyle w:val="Header"/>
      <w:spacing w:after="0"/>
      <w:rPr>
        <w:rFonts w:ascii="Tahoma" w:hAnsi="Tahoma" w:cs="Tahoma"/>
        <w:sz w:val="20"/>
        <w:szCs w:val="20"/>
      </w:rPr>
    </w:pPr>
  </w:p>
  <w:p w14:paraId="78B80CA2" w14:textId="77777777" w:rsidR="00696171" w:rsidRPr="00872697" w:rsidRDefault="00696171" w:rsidP="00872697">
    <w:pPr>
      <w:pStyle w:val="Header"/>
      <w:spacing w:after="0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4E90" w14:textId="77777777" w:rsidR="005316F8" w:rsidRDefault="00531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5CC"/>
    <w:multiLevelType w:val="multilevel"/>
    <w:tmpl w:val="8A2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C264F82"/>
    <w:multiLevelType w:val="hybridMultilevel"/>
    <w:tmpl w:val="DE74AC14"/>
    <w:lvl w:ilvl="0" w:tplc="FE98D2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4630"/>
    <w:multiLevelType w:val="multilevel"/>
    <w:tmpl w:val="C91853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322087C"/>
    <w:multiLevelType w:val="hybridMultilevel"/>
    <w:tmpl w:val="5D7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942BF"/>
    <w:multiLevelType w:val="hybridMultilevel"/>
    <w:tmpl w:val="BF50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39DC"/>
    <w:multiLevelType w:val="hybridMultilevel"/>
    <w:tmpl w:val="C51A33BA"/>
    <w:lvl w:ilvl="0" w:tplc="FE98D2D6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12A4EB4"/>
    <w:multiLevelType w:val="multilevel"/>
    <w:tmpl w:val="0EA64BB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34097078"/>
    <w:multiLevelType w:val="multilevel"/>
    <w:tmpl w:val="8B0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7885"/>
    <w:multiLevelType w:val="multilevel"/>
    <w:tmpl w:val="F7841EF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1603"/>
    <w:multiLevelType w:val="hybridMultilevel"/>
    <w:tmpl w:val="3CCCA81C"/>
    <w:lvl w:ilvl="0" w:tplc="FE98D2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4950"/>
    <w:multiLevelType w:val="multilevel"/>
    <w:tmpl w:val="8A2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51A43FBB"/>
    <w:multiLevelType w:val="hybridMultilevel"/>
    <w:tmpl w:val="5F5475E4"/>
    <w:lvl w:ilvl="0" w:tplc="FE98D2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661"/>
    <w:multiLevelType w:val="hybridMultilevel"/>
    <w:tmpl w:val="B452613C"/>
    <w:lvl w:ilvl="0" w:tplc="FE98D2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7927"/>
    <w:multiLevelType w:val="hybridMultilevel"/>
    <w:tmpl w:val="5658DB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9C34BC"/>
    <w:multiLevelType w:val="hybridMultilevel"/>
    <w:tmpl w:val="9A9E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A75E0"/>
    <w:multiLevelType w:val="hybridMultilevel"/>
    <w:tmpl w:val="47841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75D24"/>
    <w:multiLevelType w:val="hybridMultilevel"/>
    <w:tmpl w:val="ACBAD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475A"/>
    <w:multiLevelType w:val="hybridMultilevel"/>
    <w:tmpl w:val="302EDE88"/>
    <w:lvl w:ilvl="0" w:tplc="FE98D2D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52270"/>
    <w:multiLevelType w:val="hybridMultilevel"/>
    <w:tmpl w:val="F7841EFE"/>
    <w:lvl w:ilvl="0" w:tplc="A926B1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325DD"/>
    <w:multiLevelType w:val="hybridMultilevel"/>
    <w:tmpl w:val="917E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413C2"/>
    <w:multiLevelType w:val="multilevel"/>
    <w:tmpl w:val="4784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969A6"/>
    <w:multiLevelType w:val="hybridMultilevel"/>
    <w:tmpl w:val="8B0CB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91CA2"/>
    <w:multiLevelType w:val="hybridMultilevel"/>
    <w:tmpl w:val="4554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11"/>
  </w:num>
  <w:num w:numId="8">
    <w:abstractNumId w:val="20"/>
  </w:num>
  <w:num w:numId="9">
    <w:abstractNumId w:val="9"/>
  </w:num>
  <w:num w:numId="10">
    <w:abstractNumId w:val="13"/>
  </w:num>
  <w:num w:numId="11">
    <w:abstractNumId w:val="21"/>
  </w:num>
  <w:num w:numId="12">
    <w:abstractNumId w:val="7"/>
  </w:num>
  <w:num w:numId="13">
    <w:abstractNumId w:val="1"/>
  </w:num>
  <w:num w:numId="14">
    <w:abstractNumId w:val="2"/>
  </w:num>
  <w:num w:numId="15">
    <w:abstractNumId w:val="17"/>
  </w:num>
  <w:num w:numId="16">
    <w:abstractNumId w:val="12"/>
  </w:num>
  <w:num w:numId="17">
    <w:abstractNumId w:val="5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49"/>
    <w:rsid w:val="000123FF"/>
    <w:rsid w:val="000248D7"/>
    <w:rsid w:val="00025735"/>
    <w:rsid w:val="00026FBE"/>
    <w:rsid w:val="00041218"/>
    <w:rsid w:val="000515EA"/>
    <w:rsid w:val="00052E2B"/>
    <w:rsid w:val="00057383"/>
    <w:rsid w:val="0006442E"/>
    <w:rsid w:val="000652AA"/>
    <w:rsid w:val="00075468"/>
    <w:rsid w:val="00083E40"/>
    <w:rsid w:val="000A6075"/>
    <w:rsid w:val="000B44D2"/>
    <w:rsid w:val="000F373E"/>
    <w:rsid w:val="000F5D00"/>
    <w:rsid w:val="00103923"/>
    <w:rsid w:val="00126A8C"/>
    <w:rsid w:val="0013633F"/>
    <w:rsid w:val="00137AFB"/>
    <w:rsid w:val="001413C8"/>
    <w:rsid w:val="00144D0D"/>
    <w:rsid w:val="001472B3"/>
    <w:rsid w:val="001607BD"/>
    <w:rsid w:val="001754A2"/>
    <w:rsid w:val="0018045D"/>
    <w:rsid w:val="001879DE"/>
    <w:rsid w:val="0019014D"/>
    <w:rsid w:val="001B01E7"/>
    <w:rsid w:val="001D195F"/>
    <w:rsid w:val="001E3C4C"/>
    <w:rsid w:val="001F4241"/>
    <w:rsid w:val="001F5B9B"/>
    <w:rsid w:val="002062CC"/>
    <w:rsid w:val="002124D1"/>
    <w:rsid w:val="0021670B"/>
    <w:rsid w:val="0022131A"/>
    <w:rsid w:val="0023583F"/>
    <w:rsid w:val="00236F3A"/>
    <w:rsid w:val="00241812"/>
    <w:rsid w:val="00245BC3"/>
    <w:rsid w:val="00264EB5"/>
    <w:rsid w:val="002674E6"/>
    <w:rsid w:val="00273F49"/>
    <w:rsid w:val="00284838"/>
    <w:rsid w:val="00285376"/>
    <w:rsid w:val="002927CF"/>
    <w:rsid w:val="002938E2"/>
    <w:rsid w:val="002C161D"/>
    <w:rsid w:val="002D1262"/>
    <w:rsid w:val="002D3E29"/>
    <w:rsid w:val="002E4F5D"/>
    <w:rsid w:val="002F312E"/>
    <w:rsid w:val="00301F26"/>
    <w:rsid w:val="0030214D"/>
    <w:rsid w:val="0030709B"/>
    <w:rsid w:val="003207EF"/>
    <w:rsid w:val="003217E6"/>
    <w:rsid w:val="0032496E"/>
    <w:rsid w:val="00327A67"/>
    <w:rsid w:val="003627CF"/>
    <w:rsid w:val="003717AD"/>
    <w:rsid w:val="00376078"/>
    <w:rsid w:val="00387179"/>
    <w:rsid w:val="0038778A"/>
    <w:rsid w:val="0039724E"/>
    <w:rsid w:val="003A1035"/>
    <w:rsid w:val="003A2D13"/>
    <w:rsid w:val="003A48C3"/>
    <w:rsid w:val="003A6022"/>
    <w:rsid w:val="003C556D"/>
    <w:rsid w:val="003D2530"/>
    <w:rsid w:val="003F6441"/>
    <w:rsid w:val="003F6C42"/>
    <w:rsid w:val="00463274"/>
    <w:rsid w:val="00480A1A"/>
    <w:rsid w:val="00492245"/>
    <w:rsid w:val="00493F3F"/>
    <w:rsid w:val="00494659"/>
    <w:rsid w:val="004A3675"/>
    <w:rsid w:val="004C0C26"/>
    <w:rsid w:val="004C2780"/>
    <w:rsid w:val="004D132B"/>
    <w:rsid w:val="004D71A3"/>
    <w:rsid w:val="004D72DE"/>
    <w:rsid w:val="004F1E80"/>
    <w:rsid w:val="00505589"/>
    <w:rsid w:val="0052749B"/>
    <w:rsid w:val="005316F8"/>
    <w:rsid w:val="005462E5"/>
    <w:rsid w:val="00553CBE"/>
    <w:rsid w:val="00557B6D"/>
    <w:rsid w:val="0056220D"/>
    <w:rsid w:val="0059280E"/>
    <w:rsid w:val="005A3E4B"/>
    <w:rsid w:val="005B6354"/>
    <w:rsid w:val="005C74E9"/>
    <w:rsid w:val="005D7D6F"/>
    <w:rsid w:val="005E6C27"/>
    <w:rsid w:val="00623D45"/>
    <w:rsid w:val="0063111D"/>
    <w:rsid w:val="006530F6"/>
    <w:rsid w:val="00665293"/>
    <w:rsid w:val="00677EAC"/>
    <w:rsid w:val="00681F50"/>
    <w:rsid w:val="006942F9"/>
    <w:rsid w:val="00696171"/>
    <w:rsid w:val="006A2B9E"/>
    <w:rsid w:val="006B674B"/>
    <w:rsid w:val="006B6B9E"/>
    <w:rsid w:val="006D05E4"/>
    <w:rsid w:val="006F471C"/>
    <w:rsid w:val="006F76B9"/>
    <w:rsid w:val="00703E46"/>
    <w:rsid w:val="00720244"/>
    <w:rsid w:val="00722A5E"/>
    <w:rsid w:val="007427D1"/>
    <w:rsid w:val="00764EAA"/>
    <w:rsid w:val="00766242"/>
    <w:rsid w:val="00785533"/>
    <w:rsid w:val="00790C74"/>
    <w:rsid w:val="00796373"/>
    <w:rsid w:val="007A497E"/>
    <w:rsid w:val="007D72C7"/>
    <w:rsid w:val="007E1385"/>
    <w:rsid w:val="007E3610"/>
    <w:rsid w:val="007E3D7D"/>
    <w:rsid w:val="007F44C9"/>
    <w:rsid w:val="007F6DC6"/>
    <w:rsid w:val="00811263"/>
    <w:rsid w:val="008151BD"/>
    <w:rsid w:val="008166FA"/>
    <w:rsid w:val="00825BB0"/>
    <w:rsid w:val="00833994"/>
    <w:rsid w:val="00850DF9"/>
    <w:rsid w:val="00872697"/>
    <w:rsid w:val="00887DBB"/>
    <w:rsid w:val="00892749"/>
    <w:rsid w:val="008927D2"/>
    <w:rsid w:val="008A72C7"/>
    <w:rsid w:val="008A7B07"/>
    <w:rsid w:val="008B4356"/>
    <w:rsid w:val="008B4507"/>
    <w:rsid w:val="008B4EDF"/>
    <w:rsid w:val="008C4AFB"/>
    <w:rsid w:val="008E429F"/>
    <w:rsid w:val="008F42E7"/>
    <w:rsid w:val="008F7371"/>
    <w:rsid w:val="00900E67"/>
    <w:rsid w:val="009232D0"/>
    <w:rsid w:val="0094350C"/>
    <w:rsid w:val="00947807"/>
    <w:rsid w:val="009537DD"/>
    <w:rsid w:val="00955903"/>
    <w:rsid w:val="0096058A"/>
    <w:rsid w:val="00960A3B"/>
    <w:rsid w:val="00965709"/>
    <w:rsid w:val="0097366B"/>
    <w:rsid w:val="00986155"/>
    <w:rsid w:val="009910E7"/>
    <w:rsid w:val="009F5765"/>
    <w:rsid w:val="00A01987"/>
    <w:rsid w:val="00A02305"/>
    <w:rsid w:val="00A036E3"/>
    <w:rsid w:val="00A12F2F"/>
    <w:rsid w:val="00A5771A"/>
    <w:rsid w:val="00A6796F"/>
    <w:rsid w:val="00A84DF1"/>
    <w:rsid w:val="00AB6C6C"/>
    <w:rsid w:val="00AB7D5B"/>
    <w:rsid w:val="00AC4524"/>
    <w:rsid w:val="00AE3D59"/>
    <w:rsid w:val="00AF6798"/>
    <w:rsid w:val="00B118E2"/>
    <w:rsid w:val="00B2090E"/>
    <w:rsid w:val="00B218E6"/>
    <w:rsid w:val="00B22386"/>
    <w:rsid w:val="00B33DE9"/>
    <w:rsid w:val="00B37A52"/>
    <w:rsid w:val="00B443C8"/>
    <w:rsid w:val="00B459B0"/>
    <w:rsid w:val="00B50C84"/>
    <w:rsid w:val="00B50EB7"/>
    <w:rsid w:val="00B52864"/>
    <w:rsid w:val="00B966F2"/>
    <w:rsid w:val="00B97E08"/>
    <w:rsid w:val="00BC204C"/>
    <w:rsid w:val="00BD2F1B"/>
    <w:rsid w:val="00BE03FE"/>
    <w:rsid w:val="00BE64C2"/>
    <w:rsid w:val="00BF2F22"/>
    <w:rsid w:val="00BF671D"/>
    <w:rsid w:val="00C01DB0"/>
    <w:rsid w:val="00C061B4"/>
    <w:rsid w:val="00C16FD9"/>
    <w:rsid w:val="00C444BA"/>
    <w:rsid w:val="00C455C5"/>
    <w:rsid w:val="00C505E0"/>
    <w:rsid w:val="00C61117"/>
    <w:rsid w:val="00C61A85"/>
    <w:rsid w:val="00C70629"/>
    <w:rsid w:val="00C87C98"/>
    <w:rsid w:val="00CB011E"/>
    <w:rsid w:val="00CB2B63"/>
    <w:rsid w:val="00CB4323"/>
    <w:rsid w:val="00CB733F"/>
    <w:rsid w:val="00CF6FB6"/>
    <w:rsid w:val="00CF78B9"/>
    <w:rsid w:val="00D02AA1"/>
    <w:rsid w:val="00D03F45"/>
    <w:rsid w:val="00D37181"/>
    <w:rsid w:val="00D400A1"/>
    <w:rsid w:val="00D40687"/>
    <w:rsid w:val="00D42AFB"/>
    <w:rsid w:val="00D6361F"/>
    <w:rsid w:val="00D906FD"/>
    <w:rsid w:val="00D94E68"/>
    <w:rsid w:val="00DA4401"/>
    <w:rsid w:val="00DB001C"/>
    <w:rsid w:val="00DC2D7E"/>
    <w:rsid w:val="00DC7B9F"/>
    <w:rsid w:val="00DE21F8"/>
    <w:rsid w:val="00DF0F4C"/>
    <w:rsid w:val="00DF2D0E"/>
    <w:rsid w:val="00E02B53"/>
    <w:rsid w:val="00E034D6"/>
    <w:rsid w:val="00E165FB"/>
    <w:rsid w:val="00E241AC"/>
    <w:rsid w:val="00E27AC4"/>
    <w:rsid w:val="00E6284D"/>
    <w:rsid w:val="00E76A17"/>
    <w:rsid w:val="00E83594"/>
    <w:rsid w:val="00E93327"/>
    <w:rsid w:val="00E94BE3"/>
    <w:rsid w:val="00E96829"/>
    <w:rsid w:val="00EA29B0"/>
    <w:rsid w:val="00ED2CF2"/>
    <w:rsid w:val="00ED39ED"/>
    <w:rsid w:val="00ED63AA"/>
    <w:rsid w:val="00ED7B69"/>
    <w:rsid w:val="00EF7F78"/>
    <w:rsid w:val="00F10CD1"/>
    <w:rsid w:val="00F21917"/>
    <w:rsid w:val="00F23018"/>
    <w:rsid w:val="00F318F6"/>
    <w:rsid w:val="00F3303D"/>
    <w:rsid w:val="00F40946"/>
    <w:rsid w:val="00F4115C"/>
    <w:rsid w:val="00F42C53"/>
    <w:rsid w:val="00F50710"/>
    <w:rsid w:val="00F86245"/>
    <w:rsid w:val="00FA1580"/>
    <w:rsid w:val="00FA2CD6"/>
    <w:rsid w:val="00FA7EC8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BCCD1C0"/>
  <w15:chartTrackingRefBased/>
  <w15:docId w15:val="{F030290D-8029-4646-BAE3-F3DC655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1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12E"/>
    <w:pPr>
      <w:ind w:left="720"/>
    </w:pPr>
  </w:style>
  <w:style w:type="paragraph" w:styleId="Header">
    <w:name w:val="header"/>
    <w:aliases w:val="Char"/>
    <w:basedOn w:val="Normal"/>
    <w:link w:val="HeaderChar"/>
    <w:uiPriority w:val="99"/>
    <w:rsid w:val="0087269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"/>
    <w:link w:val="Header"/>
    <w:uiPriority w:val="99"/>
    <w:semiHidden/>
    <w:rsid w:val="00872697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aliases w:val=" Char"/>
    <w:basedOn w:val="Normal"/>
    <w:link w:val="FooterChar"/>
    <w:uiPriority w:val="99"/>
    <w:rsid w:val="0087269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"/>
    <w:link w:val="Footer"/>
    <w:uiPriority w:val="99"/>
    <w:semiHidden/>
    <w:rsid w:val="00E247A9"/>
    <w:rPr>
      <w:rFonts w:cs="Calibri"/>
    </w:rPr>
  </w:style>
  <w:style w:type="paragraph" w:styleId="NoSpacing">
    <w:name w:val="No Spacing"/>
    <w:uiPriority w:val="1"/>
    <w:qFormat/>
    <w:rsid w:val="008927D2"/>
    <w:rPr>
      <w:rFonts w:cs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6D05E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6C42"/>
  </w:style>
  <w:style w:type="paragraph" w:styleId="BodyText">
    <w:name w:val="Body Text"/>
    <w:basedOn w:val="Normal"/>
    <w:rsid w:val="003F644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qFormat/>
    <w:rsid w:val="00F23018"/>
    <w:rPr>
      <w:rFonts w:ascii="Tahoma" w:hAnsi="Tahoma" w:cs="Arial"/>
      <w:b/>
      <w:bCs/>
      <w:sz w:val="24"/>
      <w:szCs w:val="24"/>
      <w:lang w:eastAsia="en-US" w:bidi="en-US"/>
    </w:rPr>
  </w:style>
  <w:style w:type="paragraph" w:styleId="NormalWeb">
    <w:name w:val="Normal (Web)"/>
    <w:basedOn w:val="Normal"/>
    <w:rsid w:val="00F23018"/>
    <w:pPr>
      <w:spacing w:before="100" w:beforeAutospacing="1" w:after="100" w:afterAutospacing="1" w:line="240" w:lineRule="auto"/>
      <w:ind w:left="568" w:hanging="284"/>
    </w:pPr>
    <w:rPr>
      <w:rFonts w:ascii="Arial Unicode MS" w:eastAsia="Arial Unicode MS" w:hAnsi="Arial Unicode MS" w:cs="Arial Unicode MS"/>
      <w:b/>
      <w:color w:val="000000"/>
      <w:sz w:val="28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E835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594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5316F8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5316F8"/>
    <w:rPr>
      <w:rFonts w:ascii="Arial" w:eastAsia="Times New Roman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User</dc:creator>
  <cp:keywords/>
  <cp:lastModifiedBy>Maisie Johnson</cp:lastModifiedBy>
  <cp:revision>7</cp:revision>
  <cp:lastPrinted>2011-06-21T08:16:00Z</cp:lastPrinted>
  <dcterms:created xsi:type="dcterms:W3CDTF">2020-11-13T11:28:00Z</dcterms:created>
  <dcterms:modified xsi:type="dcterms:W3CDTF">2020-11-13T13:34:00Z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-198226749</vt:i4>
  </property>
  <property fmtid="{D5CDD505-2E9C-101B-9397-08002B2CF9AE}" pid="3" name="_EmailSubject">
    <vt:lpwstr>Trading/Volunteer Manager</vt:lpwstr>
  </property>
  <property fmtid="{D5CDD505-2E9C-101B-9397-08002B2CF9AE}" pid="4" name="_AuthorEmail">
    <vt:lpwstr>djcooper2@gmail.com</vt:lpwstr>
  </property>
  <property fmtid="{D5CDD505-2E9C-101B-9397-08002B2CF9AE}" pid="5" name="_AuthorEmailDisplayName">
    <vt:lpwstr>David Cooper</vt:lpwstr>
  </property>
  <property fmtid="{D5CDD505-2E9C-101B-9397-08002B2CF9AE}" pid="6" name="_PreviousAdHocReviewCycleID">
    <vt:i4>-1548245618</vt:i4>
  </property>
  <property fmtid="{D5CDD505-2E9C-101B-9397-08002B2CF9AE}" pid="7" name="_ReviewingToolsShownOnce">
    <vt:lpwstr/>
  </property>
</Properties>
</file>